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64"/>
          <w:szCs w:val="6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64"/>
          <w:szCs w:val="6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64"/>
          <w:szCs w:val="64"/>
          <w:u w:val="none"/>
          <w:shd w:fill="auto" w:val="clear"/>
          <w:vertAlign w:val="baseline"/>
          <w:rtl w:val="0"/>
        </w:rPr>
        <w:t xml:space="preserve">Exam Policy &amp; Contingency Plan</w:t>
      </w:r>
      <w:r w:rsidDel="00000000" w:rsidR="00000000" w:rsidRPr="00000000">
        <w:rPr>
          <w:rFonts w:ascii="Arial" w:cs="Arial" w:eastAsia="Arial" w:hAnsi="Arial"/>
          <w:b w:val="0"/>
          <w:bCs w:val="0"/>
          <w:i w:val="0"/>
          <w:iCs w:val="0"/>
          <w:smallCaps w:val="0"/>
          <w:strike w:val="0"/>
          <w:color w:val="000000"/>
          <w:sz w:val="64"/>
          <w:szCs w:val="6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40"/>
          <w:szCs w:val="40"/>
          <w:u w:val="none"/>
          <w:shd w:fill="auto" w:val="clear"/>
          <w:vertAlign w:val="baseline"/>
          <w:rtl w:val="0"/>
        </w:rPr>
        <w:t xml:space="preserve"> </w:t>
      </w:r>
      <w:r w:rsidDel="00000000" w:rsidR="00000000" w:rsidRPr="00000000">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drawing>
          <wp:inline distB="0" distT="0" distL="0" distR="0">
            <wp:extent cx="5731510" cy="5547360"/>
            <wp:effectExtent b="0" l="0" r="0" t="0"/>
            <wp:docPr descr="A logo with a tower and a castle&#10;&#10;Description automatically generated" id="65236674" name="image6.jpg"/>
            <a:graphic>
              <a:graphicData uri="http://schemas.openxmlformats.org/drawingml/2006/picture">
                <pic:pic>
                  <pic:nvPicPr>
                    <pic:cNvPr descr="A logo with a tower and a castle&#10;&#10;Description automatically generated" id="0" name="image6.jpg"/>
                    <pic:cNvPicPr preferRelativeResize="0"/>
                  </pic:nvPicPr>
                  <pic:blipFill>
                    <a:blip r:embed="rId7"/>
                    <a:srcRect b="0" l="0" r="0" t="0"/>
                    <a:stretch>
                      <a:fillRect/>
                    </a:stretch>
                  </pic:blipFill>
                  <pic:spPr>
                    <a:xfrm>
                      <a:off x="0" y="0"/>
                      <a:ext cx="5731510" cy="5547360"/>
                    </a:xfrm>
                    <a:prstGeom prst="rect"/>
                    <a:ln/>
                  </pic:spPr>
                </pic:pic>
              </a:graphicData>
            </a:graphic>
          </wp:inline>
        </w:drawing>
      </w:r>
      <w:r w:rsidDel="00000000" w:rsidR="00000000" w:rsidRPr="00000000">
        <w:rPr>
          <w:rFonts w:ascii="Arial" w:cs="Arial" w:eastAsia="Arial" w:hAnsi="Arial"/>
          <w:b w:val="0"/>
          <w:bCs w:val="0"/>
          <w:i w:val="0"/>
          <w:iCs w:val="0"/>
          <w:smallCaps w:val="0"/>
          <w:strike w:val="0"/>
          <w:color w:val="000000"/>
          <w:sz w:val="40"/>
          <w:szCs w:val="4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bCs w:val="0"/>
          <w:i w:val="0"/>
          <w:iCs w:val="0"/>
          <w:smallCaps w:val="0"/>
          <w:strike w:val="0"/>
          <w:color w:val="000000"/>
          <w:sz w:val="40"/>
          <w:szCs w:val="4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r w:rsidDel="00000000" w:rsidR="00000000" w:rsidRPr="00000000">
        <w:rPr>
          <w:rFonts w:ascii="Comic Sans MS" w:cs="Comic Sans MS" w:eastAsia="Comic Sans MS" w:hAnsi="Comic Sans MS"/>
          <w:b w:val="0"/>
          <w:bCs w:val="0"/>
          <w:i w:val="0"/>
          <w:iCs w:val="0"/>
          <w:smallCaps w:val="0"/>
          <w:strike w:val="0"/>
          <w:color w:val="000000"/>
          <w:sz w:val="40"/>
          <w:szCs w:val="40"/>
          <w:u w:val="none"/>
          <w:shd w:fill="auto" w:val="clear"/>
          <w:vertAlign w:val="baseline"/>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1143000</wp:posOffset>
            </wp:positionH>
            <wp:positionV relativeFrom="paragraph">
              <wp:posOffset>3810</wp:posOffset>
            </wp:positionV>
            <wp:extent cx="3238500" cy="704850"/>
            <wp:effectExtent b="0" l="0" r="0" t="0"/>
            <wp:wrapNone/>
            <wp:docPr descr="A close up of a logo&#10;&#10;Description automatically generated" id="65236673" name="image1.png"/>
            <a:graphic>
              <a:graphicData uri="http://schemas.openxmlformats.org/drawingml/2006/picture">
                <pic:pic>
                  <pic:nvPicPr>
                    <pic:cNvPr descr="A close up of a logo&#10;&#10;Description automatically generated" id="0" name="image1.png"/>
                    <pic:cNvPicPr preferRelativeResize="0"/>
                  </pic:nvPicPr>
                  <pic:blipFill>
                    <a:blip r:embed="rId8"/>
                    <a:srcRect b="0" l="0" r="0" t="0"/>
                    <a:stretch>
                      <a:fillRect/>
                    </a:stretch>
                  </pic:blipFill>
                  <pic:spPr>
                    <a:xfrm>
                      <a:off x="0" y="0"/>
                      <a:ext cx="3238500" cy="704850"/>
                    </a:xfrm>
                    <a:prstGeom prst="rect"/>
                    <a:ln/>
                  </pic:spPr>
                </pic:pic>
              </a:graphicData>
            </a:graphic>
          </wp:anchor>
        </w:drawing>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200"/>
        </w:tabs>
        <w:spacing w:after="0" w:before="0" w:line="240" w:lineRule="auto"/>
        <w:ind w:left="0" w:right="0" w:firstLine="0"/>
        <w:jc w:val="left"/>
        <w:rPr>
          <w:rFonts w:ascii="Comic Sans MS" w:cs="Comic Sans MS" w:eastAsia="Comic Sans MS" w:hAnsi="Comic Sans MS"/>
          <w:b w:val="0"/>
          <w:bCs w:val="0"/>
          <w:i w:val="0"/>
          <w:iCs w:val="0"/>
          <w:smallCaps w:val="0"/>
          <w:strike w:val="0"/>
          <w:color w:val="000000"/>
          <w:sz w:val="40"/>
          <w:szCs w:val="4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40"/>
          <w:szCs w:val="40"/>
          <w:u w:val="none"/>
          <w:shd w:fill="auto" w:val="clear"/>
          <w:vertAlign w:val="baseline"/>
          <w:rtl w:val="0"/>
        </w:rPr>
        <w:tab/>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1"/>
          <w:iCs w:val="1"/>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8"/>
          <w:szCs w:val="28"/>
          <w:u w:val="none"/>
          <w:shd w:fill="auto" w:val="clear"/>
          <w:vertAlign w:val="baseline"/>
          <w:rtl w:val="0"/>
        </w:rPr>
        <w:t xml:space="preserve">St Martin’s School Approved by Governors - </w:t>
      </w:r>
      <w:r w:rsidDel="00000000" w:rsidR="00000000" w:rsidRPr="00000000">
        <w:rPr>
          <w:rFonts w:ascii="Arial" w:cs="Arial" w:eastAsia="Arial" w:hAnsi="Arial"/>
          <w:b w:val="1"/>
          <w:bCs w:val="1"/>
          <w:i w:val="1"/>
          <w:iCs w:val="1"/>
          <w:sz w:val="28"/>
          <w:szCs w:val="28"/>
          <w:rtl w:val="0"/>
        </w:rPr>
        <w:t xml:space="preserve">September 2025</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1"/>
          <w:iCs w:val="1"/>
          <w:sz w:val="28"/>
          <w:szCs w:val="28"/>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8"/>
          <w:szCs w:val="28"/>
          <w:u w:val="none"/>
          <w:shd w:fill="auto" w:val="clear"/>
          <w:vertAlign w:val="baseline"/>
          <w:rtl w:val="0"/>
        </w:rPr>
        <w:t xml:space="preserve">Review Date - </w:t>
      </w:r>
      <w:r w:rsidDel="00000000" w:rsidR="00000000" w:rsidRPr="00000000">
        <w:rPr>
          <w:rFonts w:ascii="Arial" w:cs="Arial" w:eastAsia="Arial" w:hAnsi="Arial"/>
          <w:b w:val="1"/>
          <w:bCs w:val="1"/>
          <w:i w:val="1"/>
          <w:iCs w:val="1"/>
          <w:sz w:val="28"/>
          <w:szCs w:val="28"/>
          <w:rtl w:val="0"/>
        </w:rPr>
        <w:t xml:space="preserve">September 2026</w:t>
      </w:r>
      <w:r w:rsidDel="00000000" w:rsidR="00000000" w:rsidRPr="00000000">
        <w:rPr>
          <w:rtl w:val="0"/>
        </w:rPr>
      </w:r>
    </w:p>
    <w:p w:rsidR="00000000" w:rsidDel="00000000" w:rsidP="00000000" w:rsidRDefault="00000000" w:rsidRPr="00000000" w14:paraId="0000000D">
      <w:pPr>
        <w:jc w:val="cente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0E">
      <w:pPr>
        <w:jc w:val="cente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0F">
      <w:pPr>
        <w:jc w:val="cente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10">
      <w:pPr>
        <w:jc w:val="cente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11">
      <w:pPr>
        <w:jc w:val="cente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12">
      <w:pPr>
        <w:jc w:val="cente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Contents</w:t>
      </w:r>
    </w:p>
    <w:p w:rsidR="00000000" w:rsidDel="00000000" w:rsidP="00000000" w:rsidRDefault="00000000" w:rsidRPr="00000000" w14:paraId="00000013">
      <w:pPr>
        <w:jc w:val="cente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14">
      <w:pPr>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Exam Responsibilities</w:t>
      </w:r>
    </w:p>
    <w:p w:rsidR="00000000" w:rsidDel="00000000" w:rsidP="00000000" w:rsidRDefault="00000000" w:rsidRPr="00000000" w14:paraId="00000016">
      <w:pPr>
        <w:ind w:firstLine="72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Statutory Tests and Qualifications Offered</w:t>
      </w:r>
    </w:p>
    <w:p w:rsidR="00000000" w:rsidDel="00000000" w:rsidP="00000000" w:rsidRDefault="00000000" w:rsidRPr="00000000" w14:paraId="00000018">
      <w:pPr>
        <w:ind w:firstLine="72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Exam Seasons and Timetables</w:t>
      </w:r>
    </w:p>
    <w:p w:rsidR="00000000" w:rsidDel="00000000" w:rsidP="00000000" w:rsidRDefault="00000000" w:rsidRPr="00000000" w14:paraId="0000001A">
      <w:pPr>
        <w:ind w:firstLine="72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Entries, Entry Details, Late Entries and Retakes</w:t>
      </w:r>
    </w:p>
    <w:p w:rsidR="00000000" w:rsidDel="00000000" w:rsidP="00000000" w:rsidRDefault="00000000" w:rsidRPr="00000000" w14:paraId="0000001C">
      <w:pPr>
        <w:ind w:firstLine="72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Exam Fees</w:t>
      </w:r>
    </w:p>
    <w:p w:rsidR="00000000" w:rsidDel="00000000" w:rsidP="00000000" w:rsidRDefault="00000000" w:rsidRPr="00000000" w14:paraId="0000001E">
      <w:pPr>
        <w:ind w:firstLine="72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Equality Act (EA) and Access Arrangements (AA)</w:t>
      </w:r>
    </w:p>
    <w:p w:rsidR="00000000" w:rsidDel="00000000" w:rsidP="00000000" w:rsidRDefault="00000000" w:rsidRPr="00000000" w14:paraId="00000020">
      <w:pPr>
        <w:ind w:firstLine="72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Managing Invigilators and Exam Days</w:t>
      </w:r>
    </w:p>
    <w:p w:rsidR="00000000" w:rsidDel="00000000" w:rsidP="00000000" w:rsidRDefault="00000000" w:rsidRPr="00000000" w14:paraId="00000022">
      <w:pPr>
        <w:ind w:firstLine="72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Contingency Plan</w:t>
      </w:r>
    </w:p>
    <w:p w:rsidR="00000000" w:rsidDel="00000000" w:rsidP="00000000" w:rsidRDefault="00000000" w:rsidRPr="00000000" w14:paraId="00000024">
      <w:pPr>
        <w:ind w:firstLine="72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Candidates, Clash Candidates and Special Consideration</w:t>
      </w:r>
    </w:p>
    <w:p w:rsidR="00000000" w:rsidDel="00000000" w:rsidP="00000000" w:rsidRDefault="00000000" w:rsidRPr="00000000" w14:paraId="00000026">
      <w:pPr>
        <w:ind w:firstLine="72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Coursework / Controlled Assessments / Non-Exam Assessments and Appeals against Internal Assessments</w:t>
      </w:r>
    </w:p>
    <w:p w:rsidR="00000000" w:rsidDel="00000000" w:rsidP="00000000" w:rsidRDefault="00000000" w:rsidRPr="00000000" w14:paraId="00000028">
      <w:pPr>
        <w:ind w:firstLine="72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Results, Enquiries about Results (EARs) and Access to Scripts (ATS)</w:t>
      </w:r>
    </w:p>
    <w:p w:rsidR="00000000" w:rsidDel="00000000" w:rsidP="00000000" w:rsidRDefault="00000000" w:rsidRPr="00000000" w14:paraId="0000002A">
      <w:pPr>
        <w:ind w:firstLine="72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Certificates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Malpractice</w:t>
      </w:r>
    </w:p>
    <w:p w:rsidR="00000000" w:rsidDel="00000000" w:rsidP="00000000" w:rsidRDefault="00000000" w:rsidRPr="00000000" w14:paraId="0000002E">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spacing w:after="160" w:line="259" w:lineRule="auto"/>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31">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PURPOSE</w:t>
      </w:r>
    </w:p>
    <w:p w:rsidR="00000000" w:rsidDel="00000000" w:rsidP="00000000" w:rsidRDefault="00000000" w:rsidRPr="00000000" w14:paraId="00000032">
      <w:pPr>
        <w:rPr>
          <w:rFonts w:ascii="Arial" w:cs="Arial" w:eastAsia="Arial" w:hAnsi="Arial"/>
          <w:sz w:val="20"/>
          <w:szCs w:val="20"/>
        </w:rPr>
      </w:pPr>
      <w:r w:rsidDel="00000000" w:rsidR="00000000" w:rsidRPr="00000000">
        <w:rPr>
          <w:rFonts w:ascii="Arial" w:cs="Arial" w:eastAsia="Arial" w:hAnsi="Arial"/>
          <w:sz w:val="20"/>
          <w:szCs w:val="20"/>
          <w:rtl w:val="0"/>
        </w:rPr>
        <w:t xml:space="preserve">To ensure the planning and management of exams is conducted efficiently and in the best interest of candidates</w:t>
      </w:r>
    </w:p>
    <w:p w:rsidR="00000000" w:rsidDel="00000000" w:rsidP="00000000" w:rsidRDefault="00000000" w:rsidRPr="00000000" w14:paraId="00000033">
      <w:pPr>
        <w:rPr>
          <w:rFonts w:ascii="Arial" w:cs="Arial" w:eastAsia="Arial" w:hAnsi="Arial"/>
          <w:sz w:val="20"/>
          <w:szCs w:val="20"/>
        </w:rPr>
      </w:pPr>
      <w:r w:rsidDel="00000000" w:rsidR="00000000" w:rsidRPr="00000000">
        <w:rPr>
          <w:rFonts w:ascii="Arial" w:cs="Arial" w:eastAsia="Arial" w:hAnsi="Arial"/>
          <w:sz w:val="20"/>
          <w:szCs w:val="20"/>
          <w:rtl w:val="0"/>
        </w:rPr>
        <w:t xml:space="preserve">To ensure the operation of an efficient exam system with clear guidelines for all relevant staff</w:t>
      </w:r>
    </w:p>
    <w:p w:rsidR="00000000" w:rsidDel="00000000" w:rsidP="00000000" w:rsidRDefault="00000000" w:rsidRPr="00000000" w14:paraId="00000034">
      <w:pPr>
        <w:rPr>
          <w:rFonts w:ascii="Arial" w:cs="Arial" w:eastAsia="Arial" w:hAnsi="Arial"/>
          <w:sz w:val="20"/>
          <w:szCs w:val="20"/>
        </w:rPr>
      </w:pPr>
      <w:r w:rsidDel="00000000" w:rsidR="00000000" w:rsidRPr="00000000">
        <w:rPr>
          <w:rFonts w:ascii="Arial" w:cs="Arial" w:eastAsia="Arial" w:hAnsi="Arial"/>
          <w:sz w:val="20"/>
          <w:szCs w:val="20"/>
          <w:rtl w:val="0"/>
        </w:rPr>
        <w:t xml:space="preserve">To ensure a consistent and effective response in the event of major disruption to the examination system</w:t>
      </w:r>
    </w:p>
    <w:p w:rsidR="00000000" w:rsidDel="00000000" w:rsidP="00000000" w:rsidRDefault="00000000" w:rsidRPr="00000000" w14:paraId="00000035">
      <w:pPr>
        <w:rPr>
          <w:rFonts w:ascii="Arial" w:cs="Arial" w:eastAsia="Arial" w:hAnsi="Arial"/>
          <w:sz w:val="20"/>
          <w:szCs w:val="20"/>
        </w:rPr>
      </w:pPr>
      <w:r w:rsidDel="00000000" w:rsidR="00000000" w:rsidRPr="00000000">
        <w:rPr>
          <w:rFonts w:ascii="Arial" w:cs="Arial" w:eastAsia="Arial" w:hAnsi="Arial"/>
          <w:sz w:val="20"/>
          <w:szCs w:val="20"/>
          <w:rtl w:val="0"/>
        </w:rPr>
        <w:t xml:space="preserve">It is the responsibility of everyone involved in the centre’s exam processes to read, understand and implement this policy.</w:t>
      </w:r>
    </w:p>
    <w:p w:rsidR="00000000" w:rsidDel="00000000" w:rsidP="00000000" w:rsidRDefault="00000000" w:rsidRPr="00000000" w14:paraId="0000003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7">
      <w:pPr>
        <w:rPr>
          <w:rFonts w:ascii="Arial" w:cs="Arial" w:eastAsia="Arial" w:hAnsi="Arial"/>
          <w:sz w:val="20"/>
          <w:szCs w:val="20"/>
        </w:rPr>
      </w:pPr>
      <w:r w:rsidDel="00000000" w:rsidR="00000000" w:rsidRPr="00000000">
        <w:rPr>
          <w:rFonts w:ascii="Arial" w:cs="Arial" w:eastAsia="Arial" w:hAnsi="Arial"/>
          <w:sz w:val="20"/>
          <w:szCs w:val="20"/>
          <w:rtl w:val="0"/>
        </w:rPr>
        <w:t xml:space="preserve">This exam policy will be reviewed annually and will reflect JCQ guidance.</w:t>
      </w:r>
    </w:p>
    <w:p w:rsidR="00000000" w:rsidDel="00000000" w:rsidP="00000000" w:rsidRDefault="00000000" w:rsidRPr="00000000" w14:paraId="0000003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9">
      <w:pPr>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1. EXAM RESPONSIBILITIES</w:t>
      </w:r>
    </w:p>
    <w:p w:rsidR="00000000" w:rsidDel="00000000" w:rsidP="00000000" w:rsidRDefault="00000000" w:rsidRPr="00000000" w14:paraId="0000003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Head of Centre</w:t>
      </w:r>
    </w:p>
    <w:p w:rsidR="00000000" w:rsidDel="00000000" w:rsidP="00000000" w:rsidRDefault="00000000" w:rsidRPr="00000000" w14:paraId="0000003C">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Overall responsibility for the school/college as an exam centre;</w:t>
      </w:r>
    </w:p>
    <w:p w:rsidR="00000000" w:rsidDel="00000000" w:rsidP="00000000" w:rsidRDefault="00000000" w:rsidRPr="00000000" w14:paraId="0000003D">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Advises on appeals and re-marks</w:t>
      </w:r>
    </w:p>
    <w:p w:rsidR="00000000" w:rsidDel="00000000" w:rsidP="00000000" w:rsidRDefault="00000000" w:rsidRPr="00000000" w14:paraId="0000003E">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Holds the responsibility for reporting all suspicions or actual incidents of malpractice. Refer to the JCQ document 'Suspected malpractice in examinations and assessments: Policies and Procedures'</w:t>
      </w:r>
    </w:p>
    <w:p w:rsidR="00000000" w:rsidDel="00000000" w:rsidP="00000000" w:rsidRDefault="00000000" w:rsidRPr="00000000" w14:paraId="0000003F">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Ensures knowledge of JCQ General Regulations document is current</w:t>
      </w:r>
    </w:p>
    <w:p w:rsidR="00000000" w:rsidDel="00000000" w:rsidP="00000000" w:rsidRDefault="00000000" w:rsidRPr="00000000" w14:paraId="00000040">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Ensures an Exams Officer is appointed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76"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Leadership Support ARR / Examinations Officer</w:t>
      </w:r>
    </w:p>
    <w:p w:rsidR="00000000" w:rsidDel="00000000" w:rsidP="00000000" w:rsidRDefault="00000000" w:rsidRPr="00000000" w14:paraId="00000043">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Manages the administration of public and internal exams and analysis of exam results</w:t>
      </w:r>
    </w:p>
    <w:p w:rsidR="00000000" w:rsidDel="00000000" w:rsidP="00000000" w:rsidRDefault="00000000" w:rsidRPr="00000000" w14:paraId="00000044">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Advises the senior leadership team, heads of faculty, subject and class tutors and other relevant support staff on annual exam timetables and application procedures as set by the various exam boards</w:t>
      </w:r>
    </w:p>
    <w:p w:rsidR="00000000" w:rsidDel="00000000" w:rsidP="00000000" w:rsidRDefault="00000000" w:rsidRPr="00000000" w14:paraId="00000045">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Oversees the production and distribution to staff, governors and candidates of an annual calendar for all exams in which candidates will be involved and communicates regularly with staff concerning imminent deadlines and events</w:t>
      </w:r>
    </w:p>
    <w:p w:rsidR="00000000" w:rsidDel="00000000" w:rsidP="00000000" w:rsidRDefault="00000000" w:rsidRPr="00000000" w14:paraId="0000004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Ensures that candidates and their parents are informed of and understand those aspects of the exam timetable that will affect them</w:t>
      </w:r>
    </w:p>
    <w:p w:rsidR="00000000" w:rsidDel="00000000" w:rsidP="00000000" w:rsidRDefault="00000000" w:rsidRPr="00000000" w14:paraId="00000047">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Consults with teaching staff to ensure that necessary coursework / controlled assessments / non-exam assessments are completed on time and in accordance with JCQ guidelines</w:t>
      </w:r>
    </w:p>
    <w:p w:rsidR="00000000" w:rsidDel="00000000" w:rsidP="00000000" w:rsidRDefault="00000000" w:rsidRPr="00000000" w14:paraId="00000048">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Provides and confirms detailed data on estimated entries</w:t>
      </w:r>
    </w:p>
    <w:p w:rsidR="00000000" w:rsidDel="00000000" w:rsidP="00000000" w:rsidRDefault="00000000" w:rsidRPr="00000000" w14:paraId="00000049">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Receives, checks and stores securely all exam papers and completed scripts</w:t>
      </w:r>
    </w:p>
    <w:p w:rsidR="00000000" w:rsidDel="00000000" w:rsidP="00000000" w:rsidRDefault="00000000" w:rsidRPr="00000000" w14:paraId="0000004A">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Assists the ALENCO  in administering access arrangements</w:t>
      </w:r>
    </w:p>
    <w:p w:rsidR="00000000" w:rsidDel="00000000" w:rsidP="00000000" w:rsidRDefault="00000000" w:rsidRPr="00000000" w14:paraId="0000004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Identifies and manages exam timetable clashes</w:t>
      </w:r>
    </w:p>
    <w:p w:rsidR="00000000" w:rsidDel="00000000" w:rsidP="00000000" w:rsidRDefault="00000000" w:rsidRPr="00000000" w14:paraId="0000004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Accounts for income and expenditures relating to all exam costs/charges</w:t>
      </w:r>
    </w:p>
    <w:p w:rsidR="00000000" w:rsidDel="00000000" w:rsidP="00000000" w:rsidRDefault="00000000" w:rsidRPr="00000000" w14:paraId="0000004D">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Line manages the exam invigilators, organising the recruitment, training and monitoring of the team responsible for the conduct of exams</w:t>
      </w:r>
    </w:p>
    <w:p w:rsidR="00000000" w:rsidDel="00000000" w:rsidP="00000000" w:rsidRDefault="00000000" w:rsidRPr="00000000" w14:paraId="0000004E">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Prepares and presents reports to the SLT showing results achieved in relation to expected grades and comparable data for previous years, indicating where future procedural improvements might be made</w:t>
      </w:r>
    </w:p>
    <w:p w:rsidR="00000000" w:rsidDel="00000000" w:rsidP="00000000" w:rsidRDefault="00000000" w:rsidRPr="00000000" w14:paraId="0000004F">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Tracks despatch of coursework / controlled assessments / non-exam assessments and stores returned work and any other material required by the appropriate awarding bodies correctly and on schedule </w:t>
      </w:r>
    </w:p>
    <w:p w:rsidR="00000000" w:rsidDel="00000000" w:rsidP="00000000" w:rsidRDefault="00000000" w:rsidRPr="00000000" w14:paraId="00000050">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Arranges for dissemination of exam results and certificates to candidates and forwards, in consultation with the SLT, any appeals/re-mark requests; post-results procedures</w:t>
      </w:r>
    </w:p>
    <w:p w:rsidR="00000000" w:rsidDel="00000000" w:rsidP="00000000" w:rsidRDefault="00000000" w:rsidRPr="00000000" w14:paraId="00000051">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Maintains systems and processes to support the timely entry of candidates for their exams</w:t>
      </w:r>
    </w:p>
    <w:p w:rsidR="00000000" w:rsidDel="00000000" w:rsidP="00000000" w:rsidRDefault="00000000" w:rsidRPr="00000000" w14:paraId="00000052">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Updates and maintains the Exam Entries / Exam Day Contingency Plan annually in case of emergency</w:t>
      </w:r>
    </w:p>
    <w:p w:rsidR="00000000" w:rsidDel="00000000" w:rsidP="00000000" w:rsidRDefault="00000000" w:rsidRPr="00000000" w14:paraId="00000053">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Guidance and pastoral oversight of candidates who are unsure about exam entries or amendments to entries</w:t>
      </w:r>
    </w:p>
    <w:p w:rsidR="00000000" w:rsidDel="00000000" w:rsidP="00000000" w:rsidRDefault="00000000" w:rsidRPr="00000000" w14:paraId="00000054">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Accurate electronic input of coursework / controlled assessments / non-exam assessments marks </w:t>
      </w:r>
    </w:p>
    <w:p w:rsidR="00000000" w:rsidDel="00000000" w:rsidP="00000000" w:rsidRDefault="00000000" w:rsidRPr="00000000" w14:paraId="00000055">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Ensuring coursework / controlled assessments / non-exam assessments and declaration sheets are available for moderation</w:t>
      </w:r>
    </w:p>
    <w:p w:rsidR="00000000" w:rsidDel="00000000" w:rsidP="00000000" w:rsidRDefault="00000000" w:rsidRPr="00000000" w14:paraId="0000005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Ensuring coursework / controlled assessments / non-exam assessments are prepared and stored sufficiently and are ready for JCQ Inspection</w:t>
      </w:r>
    </w:p>
    <w:p w:rsidR="00000000" w:rsidDel="00000000" w:rsidP="00000000" w:rsidRDefault="00000000" w:rsidRPr="00000000" w14:paraId="00000057">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Accurate completion of entry and all other mark sheets and adherence to deadlines as set by the exams officer</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76"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ALENCO</w:t>
      </w:r>
    </w:p>
    <w:p w:rsidR="00000000" w:rsidDel="00000000" w:rsidP="00000000" w:rsidRDefault="00000000" w:rsidRPr="00000000" w14:paraId="0000005A">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Administration of access arrangements, including making applications and preparing / storing evidence for inspection purposes</w:t>
      </w:r>
    </w:p>
    <w:p w:rsidR="00000000" w:rsidDel="00000000" w:rsidP="00000000" w:rsidRDefault="00000000" w:rsidRPr="00000000" w14:paraId="0000005B">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Identification and testing of candidates’ requirements for access arrangements</w:t>
      </w:r>
    </w:p>
    <w:p w:rsidR="00000000" w:rsidDel="00000000" w:rsidP="00000000" w:rsidRDefault="00000000" w:rsidRPr="00000000" w14:paraId="0000005C">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Provision of additional support — with spelling, reading, mathematics, dyslexia or essential skills, hearing impairment, English for speakers of other languages, IT equipment — to help candidates achieve their course aims</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76"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Invigilators</w:t>
      </w:r>
    </w:p>
    <w:p w:rsidR="00000000" w:rsidDel="00000000" w:rsidP="00000000" w:rsidRDefault="00000000" w:rsidRPr="00000000" w14:paraId="0000005F">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Keep up to date with knowledge of JCQ ICE rules and regulations</w:t>
      </w:r>
    </w:p>
    <w:p w:rsidR="00000000" w:rsidDel="00000000" w:rsidP="00000000" w:rsidRDefault="00000000" w:rsidRPr="00000000" w14:paraId="00000060">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Collection of exam papers and other material from the exams office before the start of the exam including ‘second pair of eyes’ check</w:t>
      </w:r>
    </w:p>
    <w:p w:rsidR="00000000" w:rsidDel="00000000" w:rsidP="00000000" w:rsidRDefault="00000000" w:rsidRPr="00000000" w14:paraId="00000061">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Collection of all exam papers in the correct order at the end of the exam and their return to the exams office</w:t>
      </w:r>
    </w:p>
    <w:p w:rsidR="00000000" w:rsidDel="00000000" w:rsidP="00000000" w:rsidRDefault="00000000" w:rsidRPr="00000000" w14:paraId="00000062">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Ensuring all secure documents are returned to the exams officer after the exam</w:t>
      </w:r>
    </w:p>
    <w:p w:rsidR="00000000" w:rsidDel="00000000" w:rsidP="00000000" w:rsidRDefault="00000000" w:rsidRPr="00000000" w14:paraId="0000006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Candidates</w:t>
      </w:r>
    </w:p>
    <w:p w:rsidR="00000000" w:rsidDel="00000000" w:rsidP="00000000" w:rsidRDefault="00000000" w:rsidRPr="00000000" w14:paraId="00000065">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Understanding coursework / controlled assessment / non-exam assessment regulations and signing a declaration that authenticates the work as their own</w:t>
      </w:r>
    </w:p>
    <w:p w:rsidR="00000000" w:rsidDel="00000000" w:rsidP="00000000" w:rsidRDefault="00000000" w:rsidRPr="00000000" w14:paraId="00000066">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Understanding exam regulations</w:t>
      </w:r>
    </w:p>
    <w:p w:rsidR="00000000" w:rsidDel="00000000" w:rsidP="00000000" w:rsidRDefault="00000000" w:rsidRPr="00000000" w14:paraId="0000006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9">
      <w:pPr>
        <w:spacing w:after="160" w:line="259"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2</w:t>
      </w:r>
      <w:r w:rsidDel="00000000" w:rsidR="00000000" w:rsidRPr="00000000">
        <w:rPr>
          <w:rFonts w:ascii="Arial" w:cs="Arial" w:eastAsia="Arial" w:hAnsi="Arial"/>
          <w:b w:val="1"/>
          <w:bCs w:val="1"/>
          <w:smallCaps w:val="1"/>
          <w:sz w:val="20"/>
          <w:szCs w:val="20"/>
          <w:rtl w:val="0"/>
        </w:rPr>
        <w:t xml:space="preserve">. THE STATUTORY TESTS AND QUALIFICATIONS OFFERED</w:t>
      </w:r>
      <w:r w:rsidDel="00000000" w:rsidR="00000000" w:rsidRPr="00000000">
        <w:rPr>
          <w:rtl w:val="0"/>
        </w:rPr>
      </w:r>
    </w:p>
    <w:p w:rsidR="00000000" w:rsidDel="00000000" w:rsidP="00000000" w:rsidRDefault="00000000" w:rsidRPr="00000000" w14:paraId="0000006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B">
      <w:pPr>
        <w:rPr>
          <w:rFonts w:ascii="Arial" w:cs="Arial" w:eastAsia="Arial" w:hAnsi="Arial"/>
          <w:sz w:val="20"/>
          <w:szCs w:val="20"/>
        </w:rPr>
      </w:pPr>
      <w:r w:rsidDel="00000000" w:rsidR="00000000" w:rsidRPr="00000000">
        <w:rPr>
          <w:rFonts w:ascii="Arial" w:cs="Arial" w:eastAsia="Arial" w:hAnsi="Arial"/>
          <w:sz w:val="20"/>
          <w:szCs w:val="20"/>
          <w:rtl w:val="0"/>
        </w:rPr>
        <w:t xml:space="preserve">The statutory tests and qualifications offered at this centre are decided by the head of centre, deputy head, heads of curriculum, heads of subject, heads of faculty, heads of learning and the senior leadership team.</w:t>
      </w:r>
    </w:p>
    <w:p w:rsidR="00000000" w:rsidDel="00000000" w:rsidP="00000000" w:rsidRDefault="00000000" w:rsidRPr="00000000" w14:paraId="0000006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D">
      <w:pPr>
        <w:rPr>
          <w:rFonts w:ascii="Arial" w:cs="Arial" w:eastAsia="Arial" w:hAnsi="Arial"/>
          <w:sz w:val="20"/>
          <w:szCs w:val="20"/>
        </w:rPr>
      </w:pPr>
      <w:r w:rsidDel="00000000" w:rsidR="00000000" w:rsidRPr="00000000">
        <w:rPr>
          <w:rFonts w:ascii="Arial" w:cs="Arial" w:eastAsia="Arial" w:hAnsi="Arial"/>
          <w:sz w:val="20"/>
          <w:szCs w:val="20"/>
          <w:rtl w:val="0"/>
        </w:rPr>
        <w:t xml:space="preserve">The statutory tests offered are as below:</w:t>
      </w:r>
    </w:p>
    <w:p w:rsidR="00000000" w:rsidDel="00000000" w:rsidP="00000000" w:rsidRDefault="00000000" w:rsidRPr="00000000" w14:paraId="0000006E">
      <w:pPr>
        <w:rPr>
          <w:rFonts w:ascii="Arial" w:cs="Arial" w:eastAsia="Arial" w:hAnsi="Arial"/>
          <w:sz w:val="20"/>
          <w:szCs w:val="20"/>
        </w:rPr>
      </w:pPr>
      <w:r w:rsidDel="00000000" w:rsidR="00000000" w:rsidRPr="00000000">
        <w:rPr>
          <w:rFonts w:ascii="Arial" w:cs="Arial" w:eastAsia="Arial" w:hAnsi="Arial"/>
          <w:sz w:val="20"/>
          <w:szCs w:val="20"/>
          <w:rtl w:val="0"/>
        </w:rPr>
        <w:tab/>
        <w:tab/>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4"/>
        <w:gridCol w:w="4502"/>
        <w:tblGridChange w:id="0">
          <w:tblGrid>
            <w:gridCol w:w="4514"/>
            <w:gridCol w:w="4502"/>
          </w:tblGrid>
        </w:tblGridChange>
      </w:tblGrid>
      <w:tr>
        <w:trPr>
          <w:cantSplit w:val="0"/>
          <w:tblHeader w:val="0"/>
        </w:trPr>
        <w:tc>
          <w:tcPr/>
          <w:p w:rsidR="00000000" w:rsidDel="00000000" w:rsidP="00000000" w:rsidRDefault="00000000" w:rsidRPr="00000000" w14:paraId="0000006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Name of Test</w:t>
            </w:r>
          </w:p>
        </w:tc>
        <w:tc>
          <w:tcPr/>
          <w:p w:rsidR="00000000" w:rsidDel="00000000" w:rsidP="00000000" w:rsidRDefault="00000000" w:rsidRPr="00000000" w14:paraId="0000007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Year Group</w:t>
            </w:r>
          </w:p>
        </w:tc>
      </w:tr>
      <w:tr>
        <w:trPr>
          <w:cantSplit w:val="0"/>
          <w:tblHeader w:val="0"/>
        </w:trPr>
        <w:tc>
          <w:tcPr/>
          <w:p w:rsidR="00000000" w:rsidDel="00000000" w:rsidP="00000000" w:rsidRDefault="00000000" w:rsidRPr="00000000" w14:paraId="0000007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National Numeracy Tests</w:t>
            </w:r>
          </w:p>
        </w:tc>
        <w:tc>
          <w:tcPr/>
          <w:p w:rsidR="00000000" w:rsidDel="00000000" w:rsidP="00000000" w:rsidRDefault="00000000" w:rsidRPr="00000000" w14:paraId="0000007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7,8 &amp; 9</w:t>
            </w:r>
          </w:p>
        </w:tc>
      </w:tr>
      <w:tr>
        <w:trPr>
          <w:cantSplit w:val="0"/>
          <w:tblHeader w:val="0"/>
        </w:trPr>
        <w:tc>
          <w:tcPr/>
          <w:p w:rsidR="00000000" w:rsidDel="00000000" w:rsidP="00000000" w:rsidRDefault="00000000" w:rsidRPr="00000000" w14:paraId="0000007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National Reading Tests</w:t>
            </w:r>
          </w:p>
        </w:tc>
        <w:tc>
          <w:tcPr/>
          <w:p w:rsidR="00000000" w:rsidDel="00000000" w:rsidP="00000000" w:rsidRDefault="00000000" w:rsidRPr="00000000" w14:paraId="0000007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7,8 &amp; 9</w:t>
            </w:r>
          </w:p>
        </w:tc>
      </w:tr>
      <w:tr>
        <w:trPr>
          <w:cantSplit w:val="0"/>
          <w:tblHeader w:val="0"/>
        </w:trPr>
        <w:tc>
          <w:tcPr/>
          <w:p w:rsidR="00000000" w:rsidDel="00000000" w:rsidP="00000000" w:rsidRDefault="00000000" w:rsidRPr="00000000" w14:paraId="0000007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National Reasoning Tests</w:t>
            </w:r>
          </w:p>
        </w:tc>
        <w:tc>
          <w:tcPr/>
          <w:p w:rsidR="00000000" w:rsidDel="00000000" w:rsidP="00000000" w:rsidRDefault="00000000" w:rsidRPr="00000000" w14:paraId="0000007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7,8 &amp; 9</w:t>
            </w:r>
          </w:p>
        </w:tc>
      </w:tr>
    </w:tbl>
    <w:p w:rsidR="00000000" w:rsidDel="00000000" w:rsidP="00000000" w:rsidRDefault="00000000" w:rsidRPr="00000000" w14:paraId="00000077">
      <w:pPr>
        <w:rPr>
          <w:rFonts w:ascii="Arial" w:cs="Arial" w:eastAsia="Arial" w:hAnsi="Arial"/>
          <w:sz w:val="20"/>
          <w:szCs w:val="20"/>
        </w:rPr>
      </w:pPr>
      <w:r w:rsidDel="00000000" w:rsidR="00000000" w:rsidRPr="00000000">
        <w:rPr>
          <w:rFonts w:ascii="Arial" w:cs="Arial" w:eastAsia="Arial" w:hAnsi="Arial"/>
          <w:sz w:val="20"/>
          <w:szCs w:val="20"/>
          <w:rtl w:val="0"/>
        </w:rPr>
        <w:tab/>
      </w:r>
    </w:p>
    <w:p w:rsidR="00000000" w:rsidDel="00000000" w:rsidP="00000000" w:rsidRDefault="00000000" w:rsidRPr="00000000" w14:paraId="0000007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9">
      <w:pPr>
        <w:rPr>
          <w:rFonts w:ascii="Arial" w:cs="Arial" w:eastAsia="Arial" w:hAnsi="Arial"/>
          <w:sz w:val="20"/>
          <w:szCs w:val="20"/>
        </w:rPr>
      </w:pPr>
      <w:r w:rsidDel="00000000" w:rsidR="00000000" w:rsidRPr="00000000">
        <w:rPr>
          <w:rFonts w:ascii="Arial" w:cs="Arial" w:eastAsia="Arial" w:hAnsi="Arial"/>
          <w:sz w:val="20"/>
          <w:szCs w:val="20"/>
          <w:rtl w:val="0"/>
        </w:rPr>
        <w:t xml:space="preserve">The Qualifications offered are: GCSE; GCE AS/A2; BTEC Levels 1, 2 and 3; Level 2 Certificates; WBQ.</w:t>
      </w:r>
    </w:p>
    <w:p w:rsidR="00000000" w:rsidDel="00000000" w:rsidP="00000000" w:rsidRDefault="00000000" w:rsidRPr="00000000" w14:paraId="0000007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B">
      <w:pPr>
        <w:rPr>
          <w:rFonts w:ascii="Arial" w:cs="Arial" w:eastAsia="Arial" w:hAnsi="Arial"/>
          <w:sz w:val="20"/>
          <w:szCs w:val="20"/>
        </w:rPr>
      </w:pPr>
      <w:r w:rsidDel="00000000" w:rsidR="00000000" w:rsidRPr="00000000">
        <w:rPr>
          <w:rFonts w:ascii="Arial" w:cs="Arial" w:eastAsia="Arial" w:hAnsi="Arial"/>
          <w:sz w:val="20"/>
          <w:szCs w:val="20"/>
          <w:rtl w:val="0"/>
        </w:rPr>
        <w:t xml:space="preserve">The subjects offered for these qualifications in any academic year may be found in the centre’s published prospectus for that year. If there has been a change of syllabus from the previous year, the exams office must be informed by 30th September</w:t>
      </w:r>
    </w:p>
    <w:p w:rsidR="00000000" w:rsidDel="00000000" w:rsidP="00000000" w:rsidRDefault="00000000" w:rsidRPr="00000000" w14:paraId="0000007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D">
      <w:pPr>
        <w:rPr>
          <w:rFonts w:ascii="Arial" w:cs="Arial" w:eastAsia="Arial" w:hAnsi="Arial"/>
          <w:sz w:val="20"/>
          <w:szCs w:val="20"/>
        </w:rPr>
      </w:pPr>
      <w:r w:rsidDel="00000000" w:rsidR="00000000" w:rsidRPr="00000000">
        <w:rPr>
          <w:rFonts w:ascii="Arial" w:cs="Arial" w:eastAsia="Arial" w:hAnsi="Arial"/>
          <w:sz w:val="20"/>
          <w:szCs w:val="20"/>
          <w:rtl w:val="0"/>
        </w:rPr>
        <w:t xml:space="preserve">At key stage 4 all candidates will be entitled, and enabled, to achieve an entry for qualifications from an external awarding body.</w:t>
      </w:r>
    </w:p>
    <w:p w:rsidR="00000000" w:rsidDel="00000000" w:rsidP="00000000" w:rsidRDefault="00000000" w:rsidRPr="00000000" w14:paraId="0000007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F">
      <w:pPr>
        <w:rPr>
          <w:rFonts w:ascii="Arial" w:cs="Arial" w:eastAsia="Arial" w:hAnsi="Arial"/>
          <w:sz w:val="20"/>
          <w:szCs w:val="20"/>
        </w:rPr>
      </w:pPr>
      <w:r w:rsidDel="00000000" w:rsidR="00000000" w:rsidRPr="00000000">
        <w:rPr>
          <w:rFonts w:ascii="Arial" w:cs="Arial" w:eastAsia="Arial" w:hAnsi="Arial"/>
          <w:sz w:val="20"/>
          <w:szCs w:val="20"/>
          <w:rtl w:val="0"/>
        </w:rPr>
        <w:t xml:space="preserve">At post-16 it is expected that AS modules will be completed during year 12.</w:t>
      </w:r>
    </w:p>
    <w:p w:rsidR="00000000" w:rsidDel="00000000" w:rsidP="00000000" w:rsidRDefault="00000000" w:rsidRPr="00000000" w14:paraId="0000008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1">
      <w:pPr>
        <w:spacing w:after="160" w:line="259" w:lineRule="auto"/>
        <w:rPr>
          <w:rFonts w:ascii="Arial" w:cs="Arial" w:eastAsia="Arial" w:hAnsi="Arial"/>
          <w:b w:val="1"/>
          <w:bCs w:val="1"/>
          <w:smallCap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82">
      <w:pPr>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3. EXAM SEASONS AND TIMETABLES</w:t>
      </w:r>
    </w:p>
    <w:p w:rsidR="00000000" w:rsidDel="00000000" w:rsidP="00000000" w:rsidRDefault="00000000" w:rsidRPr="00000000" w14:paraId="0000008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4">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3.1 Exam Seasons </w:t>
      </w:r>
    </w:p>
    <w:p w:rsidR="00000000" w:rsidDel="00000000" w:rsidP="00000000" w:rsidRDefault="00000000" w:rsidRPr="00000000" w14:paraId="00000085">
      <w:pPr>
        <w:rPr>
          <w:rFonts w:ascii="Arial" w:cs="Arial" w:eastAsia="Arial" w:hAnsi="Arial"/>
          <w:sz w:val="20"/>
          <w:szCs w:val="20"/>
        </w:rPr>
      </w:pPr>
      <w:r w:rsidDel="00000000" w:rsidR="00000000" w:rsidRPr="00000000">
        <w:rPr>
          <w:rFonts w:ascii="Arial" w:cs="Arial" w:eastAsia="Arial" w:hAnsi="Arial"/>
          <w:sz w:val="20"/>
          <w:szCs w:val="20"/>
          <w:rtl w:val="0"/>
        </w:rPr>
        <w:t xml:space="preserve">External exams are scheduled in November, January and May – June.</w:t>
      </w:r>
    </w:p>
    <w:p w:rsidR="00000000" w:rsidDel="00000000" w:rsidP="00000000" w:rsidRDefault="00000000" w:rsidRPr="00000000" w14:paraId="0000008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7">
      <w:pPr>
        <w:rPr>
          <w:rFonts w:ascii="Arial" w:cs="Arial" w:eastAsia="Arial" w:hAnsi="Arial"/>
          <w:sz w:val="20"/>
          <w:szCs w:val="20"/>
        </w:rPr>
      </w:pPr>
      <w:r w:rsidDel="00000000" w:rsidR="00000000" w:rsidRPr="00000000">
        <w:rPr>
          <w:rFonts w:ascii="Arial" w:cs="Arial" w:eastAsia="Arial" w:hAnsi="Arial"/>
          <w:sz w:val="20"/>
          <w:szCs w:val="20"/>
          <w:rtl w:val="0"/>
        </w:rPr>
        <w:t xml:space="preserve">Practical and speaking exams are scheduled in line with published assessment windows.</w:t>
      </w:r>
    </w:p>
    <w:p w:rsidR="00000000" w:rsidDel="00000000" w:rsidP="00000000" w:rsidRDefault="00000000" w:rsidRPr="00000000" w14:paraId="0000008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9">
      <w:pPr>
        <w:rPr>
          <w:rFonts w:ascii="Arial" w:cs="Arial" w:eastAsia="Arial" w:hAnsi="Arial"/>
          <w:sz w:val="20"/>
          <w:szCs w:val="20"/>
        </w:rPr>
      </w:pPr>
      <w:r w:rsidDel="00000000" w:rsidR="00000000" w:rsidRPr="00000000">
        <w:rPr>
          <w:rFonts w:ascii="Arial" w:cs="Arial" w:eastAsia="Arial" w:hAnsi="Arial"/>
          <w:sz w:val="20"/>
          <w:szCs w:val="20"/>
          <w:rtl w:val="0"/>
        </w:rPr>
        <w:t xml:space="preserve">Internal exams are scheduled in line with the school’s assessment calendar.</w:t>
      </w:r>
    </w:p>
    <w:p w:rsidR="00000000" w:rsidDel="00000000" w:rsidP="00000000" w:rsidRDefault="00000000" w:rsidRPr="00000000" w14:paraId="0000008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B">
      <w:pPr>
        <w:rPr>
          <w:rFonts w:ascii="Arial" w:cs="Arial" w:eastAsia="Arial" w:hAnsi="Arial"/>
          <w:sz w:val="20"/>
          <w:szCs w:val="20"/>
        </w:rPr>
      </w:pPr>
      <w:r w:rsidDel="00000000" w:rsidR="00000000" w:rsidRPr="00000000">
        <w:rPr>
          <w:rFonts w:ascii="Arial" w:cs="Arial" w:eastAsia="Arial" w:hAnsi="Arial"/>
          <w:sz w:val="20"/>
          <w:szCs w:val="20"/>
          <w:rtl w:val="0"/>
        </w:rPr>
        <w:t xml:space="preserve">All internal exams are held under external exam conditions.</w:t>
      </w:r>
    </w:p>
    <w:p w:rsidR="00000000" w:rsidDel="00000000" w:rsidP="00000000" w:rsidRDefault="00000000" w:rsidRPr="00000000" w14:paraId="0000008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D">
      <w:pPr>
        <w:rPr>
          <w:rFonts w:ascii="Arial" w:cs="Arial" w:eastAsia="Arial" w:hAnsi="Arial"/>
          <w:sz w:val="20"/>
          <w:szCs w:val="20"/>
        </w:rPr>
      </w:pPr>
      <w:r w:rsidDel="00000000" w:rsidR="00000000" w:rsidRPr="00000000">
        <w:rPr>
          <w:rFonts w:ascii="Arial" w:cs="Arial" w:eastAsia="Arial" w:hAnsi="Arial"/>
          <w:sz w:val="20"/>
          <w:szCs w:val="20"/>
          <w:rtl w:val="0"/>
        </w:rPr>
        <w:t xml:space="preserve">Which exam series are used in the centre is decided by the head of centre, deputy head, heads of faculty, heads of learning and the senior leadership team.</w:t>
      </w:r>
    </w:p>
    <w:p w:rsidR="00000000" w:rsidDel="00000000" w:rsidP="00000000" w:rsidRDefault="00000000" w:rsidRPr="00000000" w14:paraId="0000008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F">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3.2 Timetables</w:t>
      </w:r>
    </w:p>
    <w:p w:rsidR="00000000" w:rsidDel="00000000" w:rsidP="00000000" w:rsidRDefault="00000000" w:rsidRPr="00000000" w14:paraId="00000090">
      <w:pPr>
        <w:rPr>
          <w:rFonts w:ascii="Arial" w:cs="Arial" w:eastAsia="Arial" w:hAnsi="Arial"/>
          <w:sz w:val="20"/>
          <w:szCs w:val="20"/>
        </w:rPr>
      </w:pPr>
      <w:r w:rsidDel="00000000" w:rsidR="00000000" w:rsidRPr="00000000">
        <w:rPr>
          <w:rFonts w:ascii="Arial" w:cs="Arial" w:eastAsia="Arial" w:hAnsi="Arial"/>
          <w:sz w:val="20"/>
          <w:szCs w:val="20"/>
          <w:rtl w:val="0"/>
        </w:rPr>
        <w:t xml:space="preserve">The exams officer will circulate the exam timetables for both external and internal exams once these are confirmed. Timetables will be sent to pupils electronically to include venue and seat.</w:t>
      </w:r>
    </w:p>
    <w:p w:rsidR="00000000" w:rsidDel="00000000" w:rsidP="00000000" w:rsidRDefault="00000000" w:rsidRPr="00000000" w14:paraId="0000009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2">
      <w:pP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4</w:t>
      </w:r>
      <w:r w:rsidDel="00000000" w:rsidR="00000000" w:rsidRPr="00000000">
        <w:rPr>
          <w:rFonts w:ascii="Arial" w:cs="Arial" w:eastAsia="Arial" w:hAnsi="Arial"/>
          <w:b w:val="1"/>
          <w:bCs w:val="1"/>
          <w:smallCaps w:val="1"/>
          <w:sz w:val="20"/>
          <w:szCs w:val="20"/>
          <w:rtl w:val="0"/>
        </w:rPr>
        <w:t xml:space="preserve">. ENTRIES, ENTRY DETAILS, LATE ENTRIES AND RESITS</w:t>
      </w:r>
      <w:r w:rsidDel="00000000" w:rsidR="00000000" w:rsidRPr="00000000">
        <w:rPr>
          <w:rtl w:val="0"/>
        </w:rPr>
      </w:r>
    </w:p>
    <w:p w:rsidR="00000000" w:rsidDel="00000000" w:rsidP="00000000" w:rsidRDefault="00000000" w:rsidRPr="00000000" w14:paraId="0000009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4">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4.1 Entries</w:t>
      </w:r>
    </w:p>
    <w:p w:rsidR="00000000" w:rsidDel="00000000" w:rsidP="00000000" w:rsidRDefault="00000000" w:rsidRPr="00000000" w14:paraId="00000095">
      <w:pPr>
        <w:rPr>
          <w:rFonts w:ascii="Arial" w:cs="Arial" w:eastAsia="Arial" w:hAnsi="Arial"/>
          <w:sz w:val="20"/>
          <w:szCs w:val="20"/>
        </w:rPr>
      </w:pPr>
      <w:r w:rsidDel="00000000" w:rsidR="00000000" w:rsidRPr="00000000">
        <w:rPr>
          <w:rFonts w:ascii="Arial" w:cs="Arial" w:eastAsia="Arial" w:hAnsi="Arial"/>
          <w:sz w:val="20"/>
          <w:szCs w:val="20"/>
          <w:rtl w:val="0"/>
        </w:rPr>
        <w:t xml:space="preserve">Candidates are selected for their exam entries by heads of faculty, heads of learning, subject teachers and the deputy head.</w:t>
      </w:r>
    </w:p>
    <w:p w:rsidR="00000000" w:rsidDel="00000000" w:rsidP="00000000" w:rsidRDefault="00000000" w:rsidRPr="00000000" w14:paraId="0000009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7">
      <w:pPr>
        <w:rPr>
          <w:rFonts w:ascii="Arial" w:cs="Arial" w:eastAsia="Arial" w:hAnsi="Arial"/>
          <w:sz w:val="20"/>
          <w:szCs w:val="20"/>
        </w:rPr>
      </w:pPr>
      <w:r w:rsidDel="00000000" w:rsidR="00000000" w:rsidRPr="00000000">
        <w:rPr>
          <w:rFonts w:ascii="Arial" w:cs="Arial" w:eastAsia="Arial" w:hAnsi="Arial"/>
          <w:sz w:val="20"/>
          <w:szCs w:val="20"/>
          <w:rtl w:val="0"/>
        </w:rPr>
        <w:t xml:space="preserve">A candidate or parent/carer can request a subject entry, change of level or withdrawal subject to approval by class teacher, head of faculty, linked SLT member and, if necessary, Head of Centre. This will be subject to an appropriate payment if outside of the given amendment windows.</w:t>
      </w:r>
    </w:p>
    <w:p w:rsidR="00000000" w:rsidDel="00000000" w:rsidP="00000000" w:rsidRDefault="00000000" w:rsidRPr="00000000" w14:paraId="0000009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9">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4.2 Late Entries</w:t>
      </w:r>
    </w:p>
    <w:p w:rsidR="00000000" w:rsidDel="00000000" w:rsidP="00000000" w:rsidRDefault="00000000" w:rsidRPr="00000000" w14:paraId="0000009A">
      <w:pPr>
        <w:rPr>
          <w:rFonts w:ascii="Arial" w:cs="Arial" w:eastAsia="Arial" w:hAnsi="Arial"/>
          <w:sz w:val="20"/>
          <w:szCs w:val="20"/>
        </w:rPr>
      </w:pPr>
      <w:r w:rsidDel="00000000" w:rsidR="00000000" w:rsidRPr="00000000">
        <w:rPr>
          <w:rFonts w:ascii="Arial" w:cs="Arial" w:eastAsia="Arial" w:hAnsi="Arial"/>
          <w:sz w:val="20"/>
          <w:szCs w:val="20"/>
          <w:rtl w:val="0"/>
        </w:rPr>
        <w:t xml:space="preserve">Entry deadlines are circulated to heads of faculty via email.</w:t>
      </w:r>
    </w:p>
    <w:p w:rsidR="00000000" w:rsidDel="00000000" w:rsidP="00000000" w:rsidRDefault="00000000" w:rsidRPr="00000000" w14:paraId="0000009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C">
      <w:pPr>
        <w:rPr>
          <w:rFonts w:ascii="Arial" w:cs="Arial" w:eastAsia="Arial" w:hAnsi="Arial"/>
          <w:sz w:val="20"/>
          <w:szCs w:val="20"/>
        </w:rPr>
      </w:pPr>
      <w:r w:rsidDel="00000000" w:rsidR="00000000" w:rsidRPr="00000000">
        <w:rPr>
          <w:rFonts w:ascii="Arial" w:cs="Arial" w:eastAsia="Arial" w:hAnsi="Arial"/>
          <w:sz w:val="20"/>
          <w:szCs w:val="20"/>
          <w:rtl w:val="0"/>
        </w:rPr>
        <w:t xml:space="preserve">Late entries are authorised by heads of faculty, heads of learning, subject teachers, exams officer and deputy head.</w:t>
      </w:r>
    </w:p>
    <w:p w:rsidR="00000000" w:rsidDel="00000000" w:rsidP="00000000" w:rsidRDefault="00000000" w:rsidRPr="00000000" w14:paraId="0000009D">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9E">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4.3 Resits</w:t>
      </w:r>
    </w:p>
    <w:p w:rsidR="00000000" w:rsidDel="00000000" w:rsidP="00000000" w:rsidRDefault="00000000" w:rsidRPr="00000000" w14:paraId="0000009F">
      <w:pPr>
        <w:rPr>
          <w:rFonts w:ascii="Arial" w:cs="Arial" w:eastAsia="Arial" w:hAnsi="Arial"/>
          <w:sz w:val="20"/>
          <w:szCs w:val="20"/>
        </w:rPr>
      </w:pPr>
      <w:r w:rsidDel="00000000" w:rsidR="00000000" w:rsidRPr="00000000">
        <w:rPr>
          <w:rFonts w:ascii="Arial" w:cs="Arial" w:eastAsia="Arial" w:hAnsi="Arial"/>
          <w:sz w:val="20"/>
          <w:szCs w:val="20"/>
          <w:rtl w:val="0"/>
        </w:rPr>
        <w:t xml:space="preserve">Retake decisions will be made in consultation with the candidates, parent/carers, heads of faculty, heads of leaning, subject teachers, exams officer, head of centre and deputy head.</w:t>
      </w:r>
    </w:p>
    <w:p w:rsidR="00000000" w:rsidDel="00000000" w:rsidP="00000000" w:rsidRDefault="00000000" w:rsidRPr="00000000" w14:paraId="000000A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1">
      <w:pPr>
        <w:rPr>
          <w:rFonts w:ascii="Arial" w:cs="Arial" w:eastAsia="Arial" w:hAnsi="Arial"/>
          <w:sz w:val="20"/>
          <w:szCs w:val="20"/>
        </w:rPr>
      </w:pPr>
      <w:r w:rsidDel="00000000" w:rsidR="00000000" w:rsidRPr="00000000">
        <w:rPr>
          <w:rFonts w:ascii="Arial" w:cs="Arial" w:eastAsia="Arial" w:hAnsi="Arial"/>
          <w:sz w:val="20"/>
          <w:szCs w:val="20"/>
          <w:rtl w:val="0"/>
        </w:rPr>
        <w:t xml:space="preserve">(See also section 5: Exam fees) </w:t>
      </w:r>
    </w:p>
    <w:p w:rsidR="00000000" w:rsidDel="00000000" w:rsidP="00000000" w:rsidRDefault="00000000" w:rsidRPr="00000000" w14:paraId="000000A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3">
      <w:pPr>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5. EXAM FEES</w:t>
      </w:r>
    </w:p>
    <w:p w:rsidR="00000000" w:rsidDel="00000000" w:rsidP="00000000" w:rsidRDefault="00000000" w:rsidRPr="00000000" w14:paraId="000000A4">
      <w:pPr>
        <w:rPr>
          <w:rFonts w:ascii="Arial" w:cs="Arial" w:eastAsia="Arial" w:hAnsi="Arial"/>
          <w:sz w:val="20"/>
          <w:szCs w:val="20"/>
        </w:rPr>
      </w:pPr>
      <w:r w:rsidDel="00000000" w:rsidR="00000000" w:rsidRPr="00000000">
        <w:rPr>
          <w:rFonts w:ascii="Arial" w:cs="Arial" w:eastAsia="Arial" w:hAnsi="Arial"/>
          <w:sz w:val="20"/>
          <w:szCs w:val="20"/>
          <w:rtl w:val="0"/>
        </w:rPr>
        <w:t xml:space="preserve">GCSE initial entry exam fees are paid by the centre.</w:t>
      </w:r>
    </w:p>
    <w:p w:rsidR="00000000" w:rsidDel="00000000" w:rsidP="00000000" w:rsidRDefault="00000000" w:rsidRPr="00000000" w14:paraId="000000A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6">
      <w:pPr>
        <w:rPr>
          <w:rFonts w:ascii="Arial" w:cs="Arial" w:eastAsia="Arial" w:hAnsi="Arial"/>
          <w:sz w:val="20"/>
          <w:szCs w:val="20"/>
        </w:rPr>
      </w:pPr>
      <w:r w:rsidDel="00000000" w:rsidR="00000000" w:rsidRPr="00000000">
        <w:rPr>
          <w:rFonts w:ascii="Arial" w:cs="Arial" w:eastAsia="Arial" w:hAnsi="Arial"/>
          <w:sz w:val="20"/>
          <w:szCs w:val="20"/>
          <w:rtl w:val="0"/>
        </w:rPr>
        <w:t xml:space="preserve">AS initial entry exam fees are paid by the centre.</w:t>
      </w:r>
    </w:p>
    <w:p w:rsidR="00000000" w:rsidDel="00000000" w:rsidP="00000000" w:rsidRDefault="00000000" w:rsidRPr="00000000" w14:paraId="000000A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8">
      <w:pPr>
        <w:rPr>
          <w:rFonts w:ascii="Arial" w:cs="Arial" w:eastAsia="Arial" w:hAnsi="Arial"/>
          <w:sz w:val="20"/>
          <w:szCs w:val="20"/>
        </w:rPr>
      </w:pPr>
      <w:r w:rsidDel="00000000" w:rsidR="00000000" w:rsidRPr="00000000">
        <w:rPr>
          <w:rFonts w:ascii="Arial" w:cs="Arial" w:eastAsia="Arial" w:hAnsi="Arial"/>
          <w:sz w:val="20"/>
          <w:szCs w:val="20"/>
          <w:rtl w:val="0"/>
        </w:rPr>
        <w:t xml:space="preserve">A2 initial entry exam fees are paid by the centre.</w:t>
      </w:r>
    </w:p>
    <w:p w:rsidR="00000000" w:rsidDel="00000000" w:rsidP="00000000" w:rsidRDefault="00000000" w:rsidRPr="00000000" w14:paraId="000000A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A">
      <w:pPr>
        <w:rPr>
          <w:rFonts w:ascii="Arial" w:cs="Arial" w:eastAsia="Arial" w:hAnsi="Arial"/>
          <w:sz w:val="20"/>
          <w:szCs w:val="20"/>
        </w:rPr>
      </w:pPr>
      <w:r w:rsidDel="00000000" w:rsidR="00000000" w:rsidRPr="00000000">
        <w:rPr>
          <w:rFonts w:ascii="Arial" w:cs="Arial" w:eastAsia="Arial" w:hAnsi="Arial"/>
          <w:sz w:val="20"/>
          <w:szCs w:val="20"/>
          <w:rtl w:val="0"/>
        </w:rPr>
        <w:t xml:space="preserve">Reimbursement will be sought from candidates who fail to sit an exam or meet the necessary coursework / controlled assessments / non-exam assessments requirements.</w:t>
      </w:r>
    </w:p>
    <w:p w:rsidR="00000000" w:rsidDel="00000000" w:rsidP="00000000" w:rsidRDefault="00000000" w:rsidRPr="00000000" w14:paraId="000000A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C">
      <w:pPr>
        <w:rPr>
          <w:rFonts w:ascii="Arial" w:cs="Arial" w:eastAsia="Arial" w:hAnsi="Arial"/>
          <w:sz w:val="20"/>
          <w:szCs w:val="20"/>
        </w:rPr>
      </w:pPr>
      <w:r w:rsidDel="00000000" w:rsidR="00000000" w:rsidRPr="00000000">
        <w:rPr>
          <w:rFonts w:ascii="Arial" w:cs="Arial" w:eastAsia="Arial" w:hAnsi="Arial"/>
          <w:sz w:val="20"/>
          <w:szCs w:val="20"/>
          <w:rtl w:val="0"/>
        </w:rPr>
        <w:t xml:space="preserve">This fees reimbursement policy will be communicated via email to candidates and parents/carers at the start of GCSE and post-16 courses.</w:t>
      </w:r>
    </w:p>
    <w:p w:rsidR="00000000" w:rsidDel="00000000" w:rsidP="00000000" w:rsidRDefault="00000000" w:rsidRPr="00000000" w14:paraId="000000A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E">
      <w:pPr>
        <w:spacing w:after="160" w:line="259" w:lineRule="auto"/>
        <w:rPr>
          <w:rFonts w:ascii="Arial" w:cs="Arial" w:eastAsia="Arial" w:hAnsi="Arial"/>
          <w:b w:val="1"/>
          <w:bCs w:val="1"/>
          <w:smallCap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AF">
      <w:pPr>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6. THE EQUALITY ACT, SPECIAL NEEDS AND ACCESS ARRANGEMENTS</w:t>
      </w:r>
    </w:p>
    <w:p w:rsidR="00000000" w:rsidDel="00000000" w:rsidP="00000000" w:rsidRDefault="00000000" w:rsidRPr="00000000" w14:paraId="000000B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1">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6.1 The Equality Act (EA)</w:t>
      </w:r>
    </w:p>
    <w:p w:rsidR="00000000" w:rsidDel="00000000" w:rsidP="00000000" w:rsidRDefault="00000000" w:rsidRPr="00000000" w14:paraId="000000B2">
      <w:pPr>
        <w:rPr>
          <w:rFonts w:ascii="Arial" w:cs="Arial" w:eastAsia="Arial" w:hAnsi="Arial"/>
          <w:sz w:val="20"/>
          <w:szCs w:val="20"/>
        </w:rPr>
      </w:pPr>
      <w:r w:rsidDel="00000000" w:rsidR="00000000" w:rsidRPr="00000000">
        <w:rPr>
          <w:rFonts w:ascii="Arial" w:cs="Arial" w:eastAsia="Arial" w:hAnsi="Arial"/>
          <w:sz w:val="20"/>
          <w:szCs w:val="20"/>
          <w:rtl w:val="0"/>
        </w:rPr>
        <w:t xml:space="preserve">The Equality Act 2010 extends the application of the EA to general qualifications. All exam centre staff must ensure that the access arrangements and special consideration regulations and guidance are consistent with the law. </w:t>
      </w:r>
    </w:p>
    <w:p w:rsidR="00000000" w:rsidDel="00000000" w:rsidP="00000000" w:rsidRDefault="00000000" w:rsidRPr="00000000" w14:paraId="000000B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4">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6.2 Additional Learning Needs</w:t>
      </w:r>
    </w:p>
    <w:p w:rsidR="00000000" w:rsidDel="00000000" w:rsidP="00000000" w:rsidRDefault="00000000" w:rsidRPr="00000000" w14:paraId="000000B5">
      <w:pPr>
        <w:rPr>
          <w:rFonts w:ascii="Arial" w:cs="Arial" w:eastAsia="Arial" w:hAnsi="Arial"/>
          <w:sz w:val="20"/>
          <w:szCs w:val="20"/>
        </w:rPr>
      </w:pPr>
      <w:r w:rsidDel="00000000" w:rsidR="00000000" w:rsidRPr="00000000">
        <w:rPr>
          <w:rFonts w:ascii="Arial" w:cs="Arial" w:eastAsia="Arial" w:hAnsi="Arial"/>
          <w:sz w:val="20"/>
          <w:szCs w:val="20"/>
          <w:rtl w:val="0"/>
        </w:rPr>
        <w:t xml:space="preserve">A candidate’s special needs requirements are determined by the ALENCO, doctor, pastoral teacher and the educational psychologist / specialist teacher.</w:t>
      </w:r>
    </w:p>
    <w:p w:rsidR="00000000" w:rsidDel="00000000" w:rsidP="00000000" w:rsidRDefault="00000000" w:rsidRPr="00000000" w14:paraId="000000B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7">
      <w:pPr>
        <w:rPr>
          <w:rFonts w:ascii="Arial" w:cs="Arial" w:eastAsia="Arial" w:hAnsi="Arial"/>
          <w:sz w:val="20"/>
          <w:szCs w:val="20"/>
        </w:rPr>
      </w:pPr>
      <w:r w:rsidDel="00000000" w:rsidR="00000000" w:rsidRPr="00000000">
        <w:rPr>
          <w:rFonts w:ascii="Arial" w:cs="Arial" w:eastAsia="Arial" w:hAnsi="Arial"/>
          <w:sz w:val="20"/>
          <w:szCs w:val="20"/>
          <w:rtl w:val="0"/>
        </w:rPr>
        <w:t xml:space="preserve">The ALENCO will inform subject teachers of candidates with special educational needs who are embarking on a course leading to an exam, and the date of that exam. The ALENCO can then inform individual staff of any specific arrangements that individual candidates may be granted during the course and in the exam.</w:t>
      </w:r>
    </w:p>
    <w:p w:rsidR="00000000" w:rsidDel="00000000" w:rsidP="00000000" w:rsidRDefault="00000000" w:rsidRPr="00000000" w14:paraId="000000B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9">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6.3 Access Arrangements</w:t>
      </w:r>
    </w:p>
    <w:p w:rsidR="00000000" w:rsidDel="00000000" w:rsidP="00000000" w:rsidRDefault="00000000" w:rsidRPr="00000000" w14:paraId="000000BA">
      <w:pPr>
        <w:rPr>
          <w:rFonts w:ascii="Arial" w:cs="Arial" w:eastAsia="Arial" w:hAnsi="Arial"/>
          <w:sz w:val="20"/>
          <w:szCs w:val="20"/>
        </w:rPr>
      </w:pPr>
      <w:r w:rsidDel="00000000" w:rsidR="00000000" w:rsidRPr="00000000">
        <w:rPr>
          <w:rFonts w:ascii="Arial" w:cs="Arial" w:eastAsia="Arial" w:hAnsi="Arial"/>
          <w:sz w:val="20"/>
          <w:szCs w:val="20"/>
          <w:rtl w:val="0"/>
        </w:rPr>
        <w:t xml:space="preserve">It is the responsibility of the ALENCO to:</w:t>
      </w:r>
    </w:p>
    <w:p w:rsidR="00000000" w:rsidDel="00000000" w:rsidP="00000000" w:rsidRDefault="00000000" w:rsidRPr="00000000" w14:paraId="000000B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Make specific arrangements for candidates to take the exams</w:t>
      </w:r>
    </w:p>
    <w:p w:rsidR="00000000" w:rsidDel="00000000" w:rsidP="00000000" w:rsidRDefault="00000000" w:rsidRPr="00000000" w14:paraId="000000B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Make applications to awarding bodies to allow candidates Access Arrangements in exams</w:t>
      </w:r>
    </w:p>
    <w:p w:rsidR="00000000" w:rsidDel="00000000" w:rsidP="00000000" w:rsidRDefault="00000000" w:rsidRPr="00000000" w14:paraId="000000B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Have on file the approval confirmation, relevant evidence and signed Data Protection notice for each application for inspection purposes</w:t>
      </w:r>
    </w:p>
    <w:p w:rsidR="00000000" w:rsidDel="00000000" w:rsidP="00000000" w:rsidRDefault="00000000" w:rsidRPr="00000000" w14:paraId="000000B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0">
      <w:pPr>
        <w:rPr>
          <w:rFonts w:ascii="Arial" w:cs="Arial" w:eastAsia="Arial" w:hAnsi="Arial"/>
          <w:sz w:val="20"/>
          <w:szCs w:val="20"/>
        </w:rPr>
      </w:pPr>
      <w:r w:rsidDel="00000000" w:rsidR="00000000" w:rsidRPr="00000000">
        <w:rPr>
          <w:rFonts w:ascii="Arial" w:cs="Arial" w:eastAsia="Arial" w:hAnsi="Arial"/>
          <w:sz w:val="20"/>
          <w:szCs w:val="20"/>
          <w:rtl w:val="0"/>
        </w:rPr>
        <w:t xml:space="preserve">It may be a requirement for exams staff to help administer this to ensure a thorough understanding of candidates needs in exams. This should be agreed between the exams officer and ALENCO.</w:t>
      </w:r>
    </w:p>
    <w:p w:rsidR="00000000" w:rsidDel="00000000" w:rsidP="00000000" w:rsidRDefault="00000000" w:rsidRPr="00000000" w14:paraId="000000C1">
      <w:pPr>
        <w:rPr>
          <w:rFonts w:ascii="Arial" w:cs="Arial" w:eastAsia="Arial" w:hAnsi="Arial"/>
          <w:sz w:val="20"/>
          <w:szCs w:val="20"/>
        </w:rPr>
      </w:pPr>
      <w:r w:rsidDel="00000000" w:rsidR="00000000" w:rsidRPr="00000000">
        <w:rPr>
          <w:rFonts w:ascii="Arial" w:cs="Arial" w:eastAsia="Arial" w:hAnsi="Arial"/>
          <w:sz w:val="20"/>
          <w:szCs w:val="20"/>
          <w:rtl w:val="0"/>
        </w:rPr>
        <w:t xml:space="preserve">Rooming for access arrangement candidates will be arranged by the exams officer.</w:t>
      </w:r>
    </w:p>
    <w:p w:rsidR="00000000" w:rsidDel="00000000" w:rsidP="00000000" w:rsidRDefault="00000000" w:rsidRPr="00000000" w14:paraId="000000C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3">
      <w:pPr>
        <w:rPr>
          <w:rFonts w:ascii="Arial" w:cs="Arial" w:eastAsia="Arial" w:hAnsi="Arial"/>
          <w:sz w:val="20"/>
          <w:szCs w:val="20"/>
        </w:rPr>
      </w:pPr>
      <w:r w:rsidDel="00000000" w:rsidR="00000000" w:rsidRPr="00000000">
        <w:rPr>
          <w:rFonts w:ascii="Arial" w:cs="Arial" w:eastAsia="Arial" w:hAnsi="Arial"/>
          <w:sz w:val="20"/>
          <w:szCs w:val="20"/>
          <w:rtl w:val="0"/>
        </w:rPr>
        <w:t xml:space="preserve">Invigilation and support for access arrangement candidates will be organised by the exams officer with the ALENCO in line with JCQ guidance.</w:t>
      </w:r>
    </w:p>
    <w:p w:rsidR="00000000" w:rsidDel="00000000" w:rsidP="00000000" w:rsidRDefault="00000000" w:rsidRPr="00000000" w14:paraId="000000C4">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C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6">
      <w:pPr>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7. MANAGING INVIGILATORS AND EXAM DAYS</w:t>
      </w:r>
    </w:p>
    <w:p w:rsidR="00000000" w:rsidDel="00000000" w:rsidP="00000000" w:rsidRDefault="00000000" w:rsidRPr="00000000" w14:paraId="000000C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8">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7.1 Managing Invigilators</w:t>
      </w:r>
    </w:p>
    <w:p w:rsidR="00000000" w:rsidDel="00000000" w:rsidP="00000000" w:rsidRDefault="00000000" w:rsidRPr="00000000" w14:paraId="000000C9">
      <w:pPr>
        <w:rPr>
          <w:rFonts w:ascii="Arial" w:cs="Arial" w:eastAsia="Arial" w:hAnsi="Arial"/>
          <w:sz w:val="20"/>
          <w:szCs w:val="20"/>
        </w:rPr>
      </w:pPr>
      <w:r w:rsidDel="00000000" w:rsidR="00000000" w:rsidRPr="00000000">
        <w:rPr>
          <w:rFonts w:ascii="Arial" w:cs="Arial" w:eastAsia="Arial" w:hAnsi="Arial"/>
          <w:sz w:val="20"/>
          <w:szCs w:val="20"/>
          <w:rtl w:val="0"/>
        </w:rPr>
        <w:t xml:space="preserve">The recruitment of invigilators is the responsibility of the exams officer.</w:t>
      </w:r>
    </w:p>
    <w:p w:rsidR="00000000" w:rsidDel="00000000" w:rsidP="00000000" w:rsidRDefault="00000000" w:rsidRPr="00000000" w14:paraId="000000C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B">
      <w:pPr>
        <w:rPr>
          <w:rFonts w:ascii="Arial" w:cs="Arial" w:eastAsia="Arial" w:hAnsi="Arial"/>
          <w:sz w:val="20"/>
          <w:szCs w:val="20"/>
        </w:rPr>
      </w:pPr>
      <w:r w:rsidDel="00000000" w:rsidR="00000000" w:rsidRPr="00000000">
        <w:rPr>
          <w:rFonts w:ascii="Arial" w:cs="Arial" w:eastAsia="Arial" w:hAnsi="Arial"/>
          <w:sz w:val="20"/>
          <w:szCs w:val="20"/>
          <w:rtl w:val="0"/>
        </w:rPr>
        <w:t xml:space="preserve">Securing the necessary Disclosure and Barring Service (DBS) clearance for new invigilators is the responsibility of the exams officer.</w:t>
      </w:r>
    </w:p>
    <w:p w:rsidR="00000000" w:rsidDel="00000000" w:rsidP="00000000" w:rsidRDefault="00000000" w:rsidRPr="00000000" w14:paraId="000000C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D">
      <w:pPr>
        <w:rPr>
          <w:rFonts w:ascii="Arial" w:cs="Arial" w:eastAsia="Arial" w:hAnsi="Arial"/>
          <w:sz w:val="20"/>
          <w:szCs w:val="20"/>
        </w:rPr>
      </w:pPr>
      <w:r w:rsidDel="00000000" w:rsidR="00000000" w:rsidRPr="00000000">
        <w:rPr>
          <w:rFonts w:ascii="Arial" w:cs="Arial" w:eastAsia="Arial" w:hAnsi="Arial"/>
          <w:sz w:val="20"/>
          <w:szCs w:val="20"/>
          <w:rtl w:val="0"/>
        </w:rPr>
        <w:t xml:space="preserve">Invigilators are timetabled and briefed by the exams office.</w:t>
      </w:r>
    </w:p>
    <w:p w:rsidR="00000000" w:rsidDel="00000000" w:rsidP="00000000" w:rsidRDefault="00000000" w:rsidRPr="00000000" w14:paraId="000000C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F">
      <w:pPr>
        <w:rPr>
          <w:rFonts w:ascii="Arial" w:cs="Arial" w:eastAsia="Arial" w:hAnsi="Arial"/>
          <w:sz w:val="20"/>
          <w:szCs w:val="20"/>
        </w:rPr>
      </w:pPr>
      <w:r w:rsidDel="00000000" w:rsidR="00000000" w:rsidRPr="00000000">
        <w:rPr>
          <w:rFonts w:ascii="Arial" w:cs="Arial" w:eastAsia="Arial" w:hAnsi="Arial"/>
          <w:sz w:val="20"/>
          <w:szCs w:val="20"/>
          <w:rtl w:val="0"/>
        </w:rPr>
        <w:t xml:space="preserve">Invigilators’ rates of pay are set by the Business Manager</w:t>
      </w:r>
    </w:p>
    <w:p w:rsidR="00000000" w:rsidDel="00000000" w:rsidP="00000000" w:rsidRDefault="00000000" w:rsidRPr="00000000" w14:paraId="000000D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1">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7.2 Exam Days</w:t>
      </w:r>
    </w:p>
    <w:p w:rsidR="00000000" w:rsidDel="00000000" w:rsidP="00000000" w:rsidRDefault="00000000" w:rsidRPr="00000000" w14:paraId="000000D2">
      <w:pPr>
        <w:rPr>
          <w:rFonts w:ascii="Arial" w:cs="Arial" w:eastAsia="Arial" w:hAnsi="Arial"/>
          <w:sz w:val="20"/>
          <w:szCs w:val="20"/>
        </w:rPr>
      </w:pPr>
      <w:r w:rsidDel="00000000" w:rsidR="00000000" w:rsidRPr="00000000">
        <w:rPr>
          <w:rFonts w:ascii="Arial" w:cs="Arial" w:eastAsia="Arial" w:hAnsi="Arial"/>
          <w:sz w:val="20"/>
          <w:szCs w:val="20"/>
          <w:rtl w:val="0"/>
        </w:rPr>
        <w:t xml:space="preserve">The exams officer will book all exam rooms after liaison with other users and make the question papers, other exam stationery and materials available for the invigilator.</w:t>
      </w:r>
    </w:p>
    <w:p w:rsidR="00000000" w:rsidDel="00000000" w:rsidP="00000000" w:rsidRDefault="00000000" w:rsidRPr="00000000" w14:paraId="000000D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4">
      <w:pPr>
        <w:rPr>
          <w:rFonts w:ascii="Arial" w:cs="Arial" w:eastAsia="Arial" w:hAnsi="Arial"/>
          <w:sz w:val="20"/>
          <w:szCs w:val="20"/>
        </w:rPr>
      </w:pPr>
      <w:r w:rsidDel="00000000" w:rsidR="00000000" w:rsidRPr="00000000">
        <w:rPr>
          <w:rFonts w:ascii="Arial" w:cs="Arial" w:eastAsia="Arial" w:hAnsi="Arial"/>
          <w:sz w:val="20"/>
          <w:szCs w:val="20"/>
          <w:rtl w:val="0"/>
        </w:rPr>
        <w:t xml:space="preserve">Site management is responsible for setting up the allocated rooms.</w:t>
      </w:r>
    </w:p>
    <w:p w:rsidR="00000000" w:rsidDel="00000000" w:rsidP="00000000" w:rsidRDefault="00000000" w:rsidRPr="00000000" w14:paraId="000000D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6">
      <w:pPr>
        <w:rPr>
          <w:rFonts w:ascii="Arial" w:cs="Arial" w:eastAsia="Arial" w:hAnsi="Arial"/>
          <w:sz w:val="20"/>
          <w:szCs w:val="20"/>
        </w:rPr>
      </w:pPr>
      <w:r w:rsidDel="00000000" w:rsidR="00000000" w:rsidRPr="00000000">
        <w:rPr>
          <w:rFonts w:ascii="Arial" w:cs="Arial" w:eastAsia="Arial" w:hAnsi="Arial"/>
          <w:sz w:val="20"/>
          <w:szCs w:val="20"/>
          <w:rtl w:val="0"/>
        </w:rPr>
        <w:t xml:space="preserve">The exams officer and invigilators will start all exams in accordance with JCQ guidelines; a member of SLT may be present to help with this process.</w:t>
      </w:r>
    </w:p>
    <w:p w:rsidR="00000000" w:rsidDel="00000000" w:rsidP="00000000" w:rsidRDefault="00000000" w:rsidRPr="00000000" w14:paraId="000000D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8">
      <w:pPr>
        <w:rPr>
          <w:rFonts w:ascii="Arial" w:cs="Arial" w:eastAsia="Arial" w:hAnsi="Arial"/>
          <w:sz w:val="20"/>
          <w:szCs w:val="20"/>
        </w:rPr>
      </w:pPr>
      <w:r w:rsidDel="00000000" w:rsidR="00000000" w:rsidRPr="00000000">
        <w:rPr>
          <w:rFonts w:ascii="Arial" w:cs="Arial" w:eastAsia="Arial" w:hAnsi="Arial"/>
          <w:sz w:val="20"/>
          <w:szCs w:val="20"/>
          <w:rtl w:val="0"/>
        </w:rPr>
        <w:t xml:space="preserve">In practical exams subject teachers may be on hand in case of any technical difficulties.</w:t>
      </w:r>
    </w:p>
    <w:p w:rsidR="00000000" w:rsidDel="00000000" w:rsidP="00000000" w:rsidRDefault="00000000" w:rsidRPr="00000000" w14:paraId="000000D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A">
      <w:pPr>
        <w:rPr>
          <w:rFonts w:ascii="Arial" w:cs="Arial" w:eastAsia="Arial" w:hAnsi="Arial"/>
          <w:sz w:val="20"/>
          <w:szCs w:val="20"/>
        </w:rPr>
      </w:pPr>
      <w:r w:rsidDel="00000000" w:rsidR="00000000" w:rsidRPr="00000000">
        <w:rPr>
          <w:rFonts w:ascii="Arial" w:cs="Arial" w:eastAsia="Arial" w:hAnsi="Arial"/>
          <w:sz w:val="20"/>
          <w:szCs w:val="20"/>
          <w:rtl w:val="0"/>
        </w:rPr>
        <w:t xml:space="preserve">Exam papers must not be read by subject teachers or removed from the exam room before the end of a session. All papers / secure documents must be returned to the exams officer. Papers will be distributed to heads of faculty at the end of the exam session by the exams officer only.</w:t>
      </w:r>
    </w:p>
    <w:p w:rsidR="00000000" w:rsidDel="00000000" w:rsidP="00000000" w:rsidRDefault="00000000" w:rsidRPr="00000000" w14:paraId="000000DB">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C">
      <w:pPr>
        <w:spacing w:after="160" w:line="259" w:lineRule="auto"/>
        <w:rPr>
          <w:rFonts w:ascii="Arial" w:cs="Arial" w:eastAsia="Arial" w:hAnsi="Arial"/>
          <w:sz w:val="20"/>
          <w:szCs w:val="20"/>
        </w:rPr>
      </w:pPr>
      <w:r w:rsidDel="00000000" w:rsidR="00000000" w:rsidRPr="00000000">
        <w:br w:type="page"/>
      </w:r>
      <w:r w:rsidDel="00000000" w:rsidR="00000000" w:rsidRPr="00000000">
        <w:rPr>
          <w:rFonts w:ascii="Arial" w:cs="Arial" w:eastAsia="Arial" w:hAnsi="Arial"/>
          <w:b w:val="1"/>
          <w:bCs w:val="1"/>
          <w:smallCaps w:val="1"/>
          <w:sz w:val="20"/>
          <w:szCs w:val="20"/>
          <w:rtl w:val="0"/>
        </w:rPr>
        <w:t xml:space="preserve">8. EXAM CONTINGENCY (SEE APPENDIX 1)</w:t>
      </w:r>
      <w:r w:rsidDel="00000000" w:rsidR="00000000" w:rsidRPr="00000000">
        <w:rPr>
          <w:rtl w:val="0"/>
        </w:rPr>
      </w:r>
    </w:p>
    <w:p w:rsidR="00000000" w:rsidDel="00000000" w:rsidP="00000000" w:rsidRDefault="00000000" w:rsidRPr="00000000" w14:paraId="000000DD">
      <w:pPr>
        <w:rPr>
          <w:rFonts w:ascii="Arial" w:cs="Arial" w:eastAsia="Arial" w:hAnsi="Arial"/>
          <w:sz w:val="20"/>
          <w:szCs w:val="20"/>
        </w:rPr>
      </w:pPr>
      <w:r w:rsidDel="00000000" w:rsidR="00000000" w:rsidRPr="00000000">
        <w:rPr>
          <w:rFonts w:ascii="Arial" w:cs="Arial" w:eastAsia="Arial" w:hAnsi="Arial"/>
          <w:sz w:val="20"/>
          <w:szCs w:val="20"/>
          <w:rtl w:val="0"/>
        </w:rPr>
        <w:t xml:space="preserve">The priority when implementing contingencies will be to maintain three principles:</w:t>
      </w:r>
    </w:p>
    <w:p w:rsidR="00000000" w:rsidDel="00000000" w:rsidP="00000000" w:rsidRDefault="00000000" w:rsidRPr="00000000" w14:paraId="000000D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Delivering assessments to published timetables;</w:t>
      </w:r>
    </w:p>
    <w:p w:rsidR="00000000" w:rsidDel="00000000" w:rsidP="00000000" w:rsidRDefault="00000000" w:rsidRPr="00000000" w14:paraId="000000E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Delivering results to published timetables;</w:t>
      </w:r>
    </w:p>
    <w:p w:rsidR="00000000" w:rsidDel="00000000" w:rsidP="00000000" w:rsidRDefault="00000000" w:rsidRPr="00000000" w14:paraId="000000E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Complying with regulatory requirements in relation to assessment, marking and standards.</w:t>
      </w:r>
    </w:p>
    <w:p w:rsidR="00000000" w:rsidDel="00000000" w:rsidP="00000000" w:rsidRDefault="00000000" w:rsidRPr="00000000" w14:paraId="000000E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3">
      <w:pPr>
        <w:rPr>
          <w:rFonts w:ascii="Arial" w:cs="Arial" w:eastAsia="Arial" w:hAnsi="Arial"/>
          <w:sz w:val="20"/>
          <w:szCs w:val="20"/>
        </w:rPr>
      </w:pPr>
      <w:r w:rsidDel="00000000" w:rsidR="00000000" w:rsidRPr="00000000">
        <w:rPr>
          <w:rFonts w:ascii="Arial" w:cs="Arial" w:eastAsia="Arial" w:hAnsi="Arial"/>
          <w:sz w:val="20"/>
          <w:szCs w:val="20"/>
          <w:rtl w:val="0"/>
        </w:rPr>
        <w:t xml:space="preserve">The national examination timetable applies to GCSEs, BTECs, AS levels, A-levels.</w:t>
      </w:r>
    </w:p>
    <w:p w:rsidR="00000000" w:rsidDel="00000000" w:rsidP="00000000" w:rsidRDefault="00000000" w:rsidRPr="00000000" w14:paraId="000000E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Disruption of teaching time – centre is closed for an extended period:</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7">
      <w:pPr>
        <w:ind w:left="709"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Where there is disruption to teaching time and students miss teaching and learning, the centre will ensure learners are prepared, as usual, for examinations.</w:t>
      </w:r>
    </w:p>
    <w:p w:rsidR="00000000" w:rsidDel="00000000" w:rsidP="00000000" w:rsidRDefault="00000000" w:rsidRPr="00000000" w14:paraId="000000E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 the case of modular courses, centre may advise learners to sit examinations in the next available series</w:t>
      </w:r>
    </w:p>
    <w:p w:rsidR="00000000" w:rsidDel="00000000" w:rsidP="00000000" w:rsidRDefault="00000000" w:rsidRPr="00000000" w14:paraId="000000E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Centre will have plans in place to facilitate alternative methods of learning.</w:t>
      </w:r>
    </w:p>
    <w:p w:rsidR="00000000" w:rsidDel="00000000" w:rsidP="00000000" w:rsidRDefault="00000000" w:rsidRPr="00000000" w14:paraId="000000E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Learners unable to take examinations because of a crisis - centres remain open:</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 the event of learners being unable to attend the centre to take examinations as normal, the centre will liaise with learners to identify whether the examination can be sat at an alternative venue in agreement with the relevant awarding organisations. JCQ guidance on alternative site arrangements can be accessed through the JCQ website.</w:t>
      </w:r>
    </w:p>
    <w:p w:rsidR="00000000" w:rsidDel="00000000" w:rsidP="00000000" w:rsidRDefault="00000000" w:rsidRPr="00000000" w14:paraId="000000E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Centre will offer candidates an opportunity to sit any examinations missed at the next available series</w:t>
      </w:r>
    </w:p>
    <w:p w:rsidR="00000000" w:rsidDel="00000000" w:rsidP="00000000" w:rsidRDefault="00000000" w:rsidRPr="00000000" w14:paraId="000000F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Centre will apply to awarding organisations for special consideration for candidates where they have met the minimum requirements. JCQ guidance on special consideration can be accessed through the JCQ website.</w:t>
      </w:r>
    </w:p>
    <w:p w:rsidR="00000000" w:rsidDel="00000000" w:rsidP="00000000" w:rsidRDefault="00000000" w:rsidRPr="00000000" w14:paraId="000000F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Centre unable to open as normal during the examination period:</w:t>
      </w:r>
    </w:p>
    <w:p w:rsidR="00000000" w:rsidDel="00000000" w:rsidP="00000000" w:rsidRDefault="00000000" w:rsidRPr="00000000" w14:paraId="000000F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4">
      <w:pPr>
        <w:ind w:left="709"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If the centre is unable to open as normal for examinations, they will inform each awarding body with which examinations are due to be taken as soon as is possible. As part of general planning for emergencies, the centre will cover the impact on examinations. The head of centre will decide whether it is safe for the centre to open. The head will take advice, or follow instructions from relevant local or national agencies in deciding whether the centre is able to open:</w:t>
      </w:r>
    </w:p>
    <w:p w:rsidR="00000000" w:rsidDel="00000000" w:rsidP="00000000" w:rsidRDefault="00000000" w:rsidRPr="00000000" w14:paraId="000000F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Centre will open for examinations and examination candidates only, if possible</w:t>
      </w:r>
    </w:p>
    <w:p w:rsidR="00000000" w:rsidDel="00000000" w:rsidP="00000000" w:rsidRDefault="00000000" w:rsidRPr="00000000" w14:paraId="000000F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Centres will use alternative venues in agreement with relevant awarding organisations (e.g. share facilities with other centres or use other public building, if possible)</w:t>
      </w:r>
    </w:p>
    <w:p w:rsidR="00000000" w:rsidDel="00000000" w:rsidP="00000000" w:rsidRDefault="00000000" w:rsidRPr="00000000" w14:paraId="000000F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Centre will offer candidates an opportunity to sit any examinations missed at the next available series</w:t>
      </w:r>
    </w:p>
    <w:p w:rsidR="00000000" w:rsidDel="00000000" w:rsidP="00000000" w:rsidRDefault="00000000" w:rsidRPr="00000000" w14:paraId="000000F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Centre will apply to awarding organisations for special consideration for candidates where they have met the minimum requirements.</w:t>
      </w:r>
    </w:p>
    <w:p w:rsidR="00000000" w:rsidDel="00000000" w:rsidP="00000000" w:rsidRDefault="00000000" w:rsidRPr="00000000" w14:paraId="000000F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Disruption to the transportation of completed examination scripts:</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If there is a delay in normal postal arrangements for completed examination scripts the centre will seek advice from awarding organisations and collection agency regarding collection. Centre will seek approval from awarding bodies before making their own arrangements for transportation.</w:t>
      </w:r>
    </w:p>
    <w:p w:rsidR="00000000" w:rsidDel="00000000" w:rsidP="00000000" w:rsidRDefault="00000000" w:rsidRPr="00000000" w14:paraId="000000F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Centre will ensure secure storage of completed examination scripts until they can be posted.</w:t>
      </w:r>
    </w:p>
    <w:p w:rsidR="00000000" w:rsidDel="00000000" w:rsidP="00000000" w:rsidRDefault="00000000" w:rsidRPr="00000000" w14:paraId="000000FF">
      <w:pPr>
        <w:spacing w:after="160" w:line="259" w:lineRule="auto"/>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0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Centre unable to distribute results as normal:</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3">
      <w:pPr>
        <w:ind w:left="709"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If the centre is unable to access or manage the distribution of results to candidates, or to facilitate post results services, the centre will contact awarding organisations about alternative options. i.e.:</w:t>
      </w:r>
    </w:p>
    <w:p w:rsidR="00000000" w:rsidDel="00000000" w:rsidP="00000000" w:rsidRDefault="00000000" w:rsidRPr="00000000" w14:paraId="00000104">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Centre will make arrangements to access its results at an alternative site</w:t>
      </w:r>
    </w:p>
    <w:p w:rsidR="00000000" w:rsidDel="00000000" w:rsidP="00000000" w:rsidRDefault="00000000" w:rsidRPr="00000000" w14:paraId="0000010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Centre will make arrangements to coordinate access to post results services from an alternative site</w:t>
      </w:r>
    </w:p>
    <w:p w:rsidR="00000000" w:rsidDel="00000000" w:rsidP="00000000" w:rsidRDefault="00000000" w:rsidRPr="00000000" w14:paraId="0000010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Centre will share facilities with other centres if this is possible.</w:t>
      </w:r>
    </w:p>
    <w:p w:rsidR="00000000" w:rsidDel="00000000" w:rsidP="00000000" w:rsidRDefault="00000000" w:rsidRPr="00000000" w14:paraId="0000010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Exams officer absent at a critical stage of the examination cycle:</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B">
      <w:pPr>
        <w:ind w:left="709"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In the event of the examinations officer being absent at a critical stage of the examination cycle, in order to minimise risk to examination administration and avoid any adverse impact on students, centre will:</w:t>
      </w:r>
    </w:p>
    <w:p w:rsidR="00000000" w:rsidDel="00000000" w:rsidP="00000000" w:rsidRDefault="00000000" w:rsidRPr="00000000" w14:paraId="0000010C">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Refer to the Exam Entries / Exam Day Contingency Plan (as maintained by EO)</w:t>
      </w:r>
    </w:p>
    <w:p w:rsidR="00000000" w:rsidDel="00000000" w:rsidP="00000000" w:rsidRDefault="00000000" w:rsidRPr="00000000" w14:paraId="0000010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1276"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Consult with ABs when necessary</w:t>
      </w:r>
    </w:p>
    <w:p w:rsidR="00000000" w:rsidDel="00000000" w:rsidP="00000000" w:rsidRDefault="00000000" w:rsidRPr="00000000" w14:paraId="0000010F">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10">
      <w:pP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Appendix 2: Exams Day Contingency Plan</w:t>
      </w:r>
    </w:p>
    <w:p w:rsidR="00000000" w:rsidDel="00000000" w:rsidP="00000000" w:rsidRDefault="00000000" w:rsidRPr="00000000" w14:paraId="00000111">
      <w:pP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Appendix 3: Emergency evacuation procedure for examinations</w:t>
      </w:r>
    </w:p>
    <w:p w:rsidR="00000000" w:rsidDel="00000000" w:rsidP="00000000" w:rsidRDefault="00000000" w:rsidRPr="00000000" w14:paraId="0000011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3">
      <w:pPr>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9. CANDIDATES, CLASH CANDIDATES AND SPECIAL CONSIDERATION</w:t>
      </w:r>
    </w:p>
    <w:p w:rsidR="00000000" w:rsidDel="00000000" w:rsidP="00000000" w:rsidRDefault="00000000" w:rsidRPr="00000000" w14:paraId="0000011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5">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9.1 Candidates</w:t>
      </w:r>
    </w:p>
    <w:p w:rsidR="00000000" w:rsidDel="00000000" w:rsidP="00000000" w:rsidRDefault="00000000" w:rsidRPr="00000000" w14:paraId="00000116">
      <w:pPr>
        <w:rPr>
          <w:rFonts w:ascii="Arial" w:cs="Arial" w:eastAsia="Arial" w:hAnsi="Arial"/>
          <w:sz w:val="20"/>
          <w:szCs w:val="20"/>
        </w:rPr>
      </w:pPr>
      <w:r w:rsidDel="00000000" w:rsidR="00000000" w:rsidRPr="00000000">
        <w:rPr>
          <w:rFonts w:ascii="Arial" w:cs="Arial" w:eastAsia="Arial" w:hAnsi="Arial"/>
          <w:sz w:val="20"/>
          <w:szCs w:val="20"/>
          <w:rtl w:val="0"/>
        </w:rPr>
        <w:t xml:space="preserve">The centre’s published rules on acceptable dress, behaviour and candidates’ use of mobile phones and all electronic devices apply at all times.</w:t>
      </w:r>
    </w:p>
    <w:p w:rsidR="00000000" w:rsidDel="00000000" w:rsidP="00000000" w:rsidRDefault="00000000" w:rsidRPr="00000000" w14:paraId="0000011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8">
      <w:pPr>
        <w:rPr>
          <w:rFonts w:ascii="Arial" w:cs="Arial" w:eastAsia="Arial" w:hAnsi="Arial"/>
          <w:sz w:val="20"/>
          <w:szCs w:val="20"/>
        </w:rPr>
      </w:pPr>
      <w:r w:rsidDel="00000000" w:rsidR="00000000" w:rsidRPr="00000000">
        <w:rPr>
          <w:rFonts w:ascii="Arial" w:cs="Arial" w:eastAsia="Arial" w:hAnsi="Arial"/>
          <w:sz w:val="20"/>
          <w:szCs w:val="20"/>
          <w:rtl w:val="0"/>
        </w:rPr>
        <w:t xml:space="preserve">Candidates’ personal belongings remain their own responsibility and the centre accepts no liability for their loss or damage.</w:t>
      </w:r>
    </w:p>
    <w:p w:rsidR="00000000" w:rsidDel="00000000" w:rsidP="00000000" w:rsidRDefault="00000000" w:rsidRPr="00000000" w14:paraId="0000011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A">
      <w:pPr>
        <w:rPr>
          <w:rFonts w:ascii="Arial" w:cs="Arial" w:eastAsia="Arial" w:hAnsi="Arial"/>
          <w:sz w:val="20"/>
          <w:szCs w:val="20"/>
        </w:rPr>
      </w:pPr>
      <w:r w:rsidDel="00000000" w:rsidR="00000000" w:rsidRPr="00000000">
        <w:rPr>
          <w:rFonts w:ascii="Arial" w:cs="Arial" w:eastAsia="Arial" w:hAnsi="Arial"/>
          <w:sz w:val="20"/>
          <w:szCs w:val="20"/>
          <w:rtl w:val="0"/>
        </w:rPr>
        <w:t xml:space="preserve">Disruptive candidates are dealt with in accordance with JCQ guidelines.</w:t>
      </w:r>
    </w:p>
    <w:p w:rsidR="00000000" w:rsidDel="00000000" w:rsidP="00000000" w:rsidRDefault="00000000" w:rsidRPr="00000000" w14:paraId="0000011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C">
      <w:pPr>
        <w:rPr>
          <w:rFonts w:ascii="Arial" w:cs="Arial" w:eastAsia="Arial" w:hAnsi="Arial"/>
          <w:sz w:val="20"/>
          <w:szCs w:val="20"/>
        </w:rPr>
      </w:pPr>
      <w:r w:rsidDel="00000000" w:rsidR="00000000" w:rsidRPr="00000000">
        <w:rPr>
          <w:rFonts w:ascii="Arial" w:cs="Arial" w:eastAsia="Arial" w:hAnsi="Arial"/>
          <w:sz w:val="20"/>
          <w:szCs w:val="20"/>
          <w:rtl w:val="0"/>
        </w:rPr>
        <w:t xml:space="preserve">Candidates may leave the exam room for a genuine purpose requiring an immediate return to the exam room, in which case a member of staff must accompany them.</w:t>
      </w:r>
    </w:p>
    <w:p w:rsidR="00000000" w:rsidDel="00000000" w:rsidP="00000000" w:rsidRDefault="00000000" w:rsidRPr="00000000" w14:paraId="0000011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E">
      <w:pPr>
        <w:rPr>
          <w:rFonts w:ascii="Arial" w:cs="Arial" w:eastAsia="Arial" w:hAnsi="Arial"/>
          <w:sz w:val="20"/>
          <w:szCs w:val="20"/>
        </w:rPr>
      </w:pPr>
      <w:r w:rsidDel="00000000" w:rsidR="00000000" w:rsidRPr="00000000">
        <w:rPr>
          <w:rFonts w:ascii="Arial" w:cs="Arial" w:eastAsia="Arial" w:hAnsi="Arial"/>
          <w:sz w:val="20"/>
          <w:szCs w:val="20"/>
          <w:rtl w:val="0"/>
        </w:rPr>
        <w:t xml:space="preserve">The centre will attempt to contact any candidate who is not present at the start of an exam and deal with them in accordance with JCQ guidelines.</w:t>
      </w:r>
    </w:p>
    <w:p w:rsidR="00000000" w:rsidDel="00000000" w:rsidP="00000000" w:rsidRDefault="00000000" w:rsidRPr="00000000" w14:paraId="0000011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0">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9.2 Clash Candidates</w:t>
      </w:r>
    </w:p>
    <w:p w:rsidR="00000000" w:rsidDel="00000000" w:rsidP="00000000" w:rsidRDefault="00000000" w:rsidRPr="00000000" w14:paraId="00000121">
      <w:pPr>
        <w:rPr>
          <w:rFonts w:ascii="Arial" w:cs="Arial" w:eastAsia="Arial" w:hAnsi="Arial"/>
          <w:sz w:val="20"/>
          <w:szCs w:val="20"/>
        </w:rPr>
      </w:pPr>
      <w:r w:rsidDel="00000000" w:rsidR="00000000" w:rsidRPr="00000000">
        <w:rPr>
          <w:rFonts w:ascii="Arial" w:cs="Arial" w:eastAsia="Arial" w:hAnsi="Arial"/>
          <w:sz w:val="20"/>
          <w:szCs w:val="20"/>
          <w:rtl w:val="0"/>
        </w:rPr>
        <w:t xml:space="preserve">The exams officer will be responsible as necessary for identifying escorts, identifying a secure venue and arranging overnight supervision.</w:t>
      </w:r>
    </w:p>
    <w:p w:rsidR="00000000" w:rsidDel="00000000" w:rsidP="00000000" w:rsidRDefault="00000000" w:rsidRPr="00000000" w14:paraId="0000012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3">
      <w:pPr>
        <w:rPr>
          <w:rFonts w:ascii="Arial" w:cs="Arial" w:eastAsia="Arial" w:hAnsi="Arial"/>
          <w:sz w:val="20"/>
          <w:szCs w:val="20"/>
        </w:rPr>
      </w:pPr>
      <w:r w:rsidDel="00000000" w:rsidR="00000000" w:rsidRPr="00000000">
        <w:rPr>
          <w:rFonts w:ascii="Arial" w:cs="Arial" w:eastAsia="Arial" w:hAnsi="Arial"/>
          <w:sz w:val="20"/>
          <w:szCs w:val="20"/>
          <w:rtl w:val="0"/>
        </w:rPr>
        <w:t xml:space="preserve">In line with JQC guidance (ICE 2023 – 24) where a candidate has a timetable clash involving an AS Further Mathematics, AS Mathematics, A-level Further Mathematics or A-level Mathematics examination, the centre cannot move the examination to the morning session. AS Further Mathematics, AS Mathematics, A-level Further Mathematics and A-level Mathematics examinations must always be sat in the published afternoon session as per the awarding body’s timetable.</w:t>
      </w:r>
    </w:p>
    <w:p w:rsidR="00000000" w:rsidDel="00000000" w:rsidP="00000000" w:rsidRDefault="00000000" w:rsidRPr="00000000" w14:paraId="00000124">
      <w:pPr>
        <w:spacing w:after="160" w:line="259" w:lineRule="auto"/>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25">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9.3 Special Consideration</w:t>
      </w:r>
    </w:p>
    <w:p w:rsidR="00000000" w:rsidDel="00000000" w:rsidP="00000000" w:rsidRDefault="00000000" w:rsidRPr="00000000" w14:paraId="00000126">
      <w:pPr>
        <w:rPr>
          <w:rFonts w:ascii="Arial" w:cs="Arial" w:eastAsia="Arial" w:hAnsi="Arial"/>
          <w:sz w:val="20"/>
          <w:szCs w:val="20"/>
        </w:rPr>
      </w:pPr>
      <w:r w:rsidDel="00000000" w:rsidR="00000000" w:rsidRPr="00000000">
        <w:rPr>
          <w:rFonts w:ascii="Arial" w:cs="Arial" w:eastAsia="Arial" w:hAnsi="Arial"/>
          <w:sz w:val="20"/>
          <w:szCs w:val="20"/>
          <w:rtl w:val="0"/>
        </w:rPr>
        <w:t xml:space="preserve">Should a candidate be too ill to sit an exam, suffer bereavement or other trauma or be taken ill during the exam itself, it is the responsibility of the candidate or the candidate’s parent/guardian to alert the centre, or the exam invigilator, to that effect.</w:t>
      </w:r>
    </w:p>
    <w:p w:rsidR="00000000" w:rsidDel="00000000" w:rsidP="00000000" w:rsidRDefault="00000000" w:rsidRPr="00000000" w14:paraId="0000012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8">
      <w:pPr>
        <w:rPr>
          <w:rFonts w:ascii="Arial" w:cs="Arial" w:eastAsia="Arial" w:hAnsi="Arial"/>
          <w:sz w:val="20"/>
          <w:szCs w:val="20"/>
        </w:rPr>
      </w:pPr>
      <w:r w:rsidDel="00000000" w:rsidR="00000000" w:rsidRPr="00000000">
        <w:rPr>
          <w:rFonts w:ascii="Arial" w:cs="Arial" w:eastAsia="Arial" w:hAnsi="Arial"/>
          <w:sz w:val="20"/>
          <w:szCs w:val="20"/>
          <w:rtl w:val="0"/>
        </w:rPr>
        <w:t xml:space="preserve">Special consideration is a post-examination adjustment to a candidate’s mark or grade to reflect temporary illness, temporary injury or some other event outside of the candidate’s control at the time of the assessment, which has had, or is reasonably likely to have had, a material effect on a candidate’s ability to take an assessment or demonstrate his or her normal level of attainment in an assessment. </w:t>
      </w:r>
    </w:p>
    <w:p w:rsidR="00000000" w:rsidDel="00000000" w:rsidP="00000000" w:rsidRDefault="00000000" w:rsidRPr="00000000" w14:paraId="0000012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B">
      <w:pPr>
        <w:rPr>
          <w:rFonts w:ascii="Arial" w:cs="Arial" w:eastAsia="Arial" w:hAnsi="Arial"/>
          <w:sz w:val="20"/>
          <w:szCs w:val="20"/>
        </w:rPr>
      </w:pPr>
      <w:r w:rsidDel="00000000" w:rsidR="00000000" w:rsidRPr="00000000">
        <w:rPr>
          <w:rFonts w:ascii="Arial" w:cs="Arial" w:eastAsia="Arial" w:hAnsi="Arial"/>
          <w:sz w:val="20"/>
          <w:szCs w:val="20"/>
          <w:rtl w:val="0"/>
        </w:rPr>
        <w:t xml:space="preserve">It may be relevant for a special consideration claim to be supported by appropriate evidence, for example a letter from the candidate’s doctor. All claims will be made electronically (where possible – paper based otherwise) by the exams officer within the exam boards’ deadlines.</w:t>
      </w:r>
    </w:p>
    <w:p w:rsidR="00000000" w:rsidDel="00000000" w:rsidP="00000000" w:rsidRDefault="00000000" w:rsidRPr="00000000" w14:paraId="0000012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D">
      <w:pPr>
        <w:ind w:left="426" w:hanging="426"/>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10.  COURSEWORK / CONTROLLED ASSESSMENT / NON-EXAM ASSESSMENT AND   APPEALS AGAINST INTERNAL ASSESSMENTS</w:t>
      </w:r>
    </w:p>
    <w:p w:rsidR="00000000" w:rsidDel="00000000" w:rsidP="00000000" w:rsidRDefault="00000000" w:rsidRPr="00000000" w14:paraId="0000012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F">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10.1 Coursework / Controlled Assessments / Non-Exam Assessments</w:t>
      </w:r>
    </w:p>
    <w:p w:rsidR="00000000" w:rsidDel="00000000" w:rsidP="00000000" w:rsidRDefault="00000000" w:rsidRPr="00000000" w14:paraId="00000130">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31">
      <w:pPr>
        <w:rPr>
          <w:rFonts w:ascii="Arial" w:cs="Arial" w:eastAsia="Arial" w:hAnsi="Arial"/>
          <w:sz w:val="20"/>
          <w:szCs w:val="20"/>
        </w:rPr>
      </w:pPr>
      <w:r w:rsidDel="00000000" w:rsidR="00000000" w:rsidRPr="00000000">
        <w:rPr>
          <w:rFonts w:ascii="Arial" w:cs="Arial" w:eastAsia="Arial" w:hAnsi="Arial"/>
          <w:sz w:val="20"/>
          <w:szCs w:val="20"/>
          <w:rtl w:val="0"/>
        </w:rPr>
        <w:t xml:space="preserve">Candidates who have to prepare portfolios should do so by the end of the course or centre-defined date.</w:t>
      </w:r>
    </w:p>
    <w:p w:rsidR="00000000" w:rsidDel="00000000" w:rsidP="00000000" w:rsidRDefault="00000000" w:rsidRPr="00000000" w14:paraId="0000013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3">
      <w:pPr>
        <w:rPr>
          <w:rFonts w:ascii="Arial" w:cs="Arial" w:eastAsia="Arial" w:hAnsi="Arial"/>
          <w:sz w:val="20"/>
          <w:szCs w:val="20"/>
        </w:rPr>
      </w:pPr>
      <w:r w:rsidDel="00000000" w:rsidR="00000000" w:rsidRPr="00000000">
        <w:rPr>
          <w:rFonts w:ascii="Arial" w:cs="Arial" w:eastAsia="Arial" w:hAnsi="Arial"/>
          <w:sz w:val="20"/>
          <w:szCs w:val="20"/>
          <w:rtl w:val="0"/>
        </w:rPr>
        <w:t xml:space="preserve">Heads of faculty will ensure all coursework / controlled assessments / non-exam assessments are ready for despatch at the correct time and the exams officer will keep a record of what has been sent when and to whom.</w:t>
      </w:r>
    </w:p>
    <w:p w:rsidR="00000000" w:rsidDel="00000000" w:rsidP="00000000" w:rsidRDefault="00000000" w:rsidRPr="00000000" w14:paraId="0000013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5">
      <w:pPr>
        <w:rPr>
          <w:rFonts w:ascii="Arial" w:cs="Arial" w:eastAsia="Arial" w:hAnsi="Arial"/>
          <w:sz w:val="20"/>
          <w:szCs w:val="20"/>
        </w:rPr>
      </w:pPr>
      <w:r w:rsidDel="00000000" w:rsidR="00000000" w:rsidRPr="00000000">
        <w:rPr>
          <w:rFonts w:ascii="Arial" w:cs="Arial" w:eastAsia="Arial" w:hAnsi="Arial"/>
          <w:sz w:val="20"/>
          <w:szCs w:val="20"/>
          <w:rtl w:val="0"/>
        </w:rPr>
        <w:t xml:space="preserve">Heads of faculty will be responsible for ensuring the appropriate guidelines are followed when facilitating non-examined assessment.  </w:t>
      </w:r>
    </w:p>
    <w:p w:rsidR="00000000" w:rsidDel="00000000" w:rsidP="00000000" w:rsidRDefault="00000000" w:rsidRPr="00000000" w14:paraId="0000013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7">
      <w:pPr>
        <w:rPr>
          <w:rFonts w:ascii="Arial" w:cs="Arial" w:eastAsia="Arial" w:hAnsi="Arial"/>
          <w:sz w:val="20"/>
          <w:szCs w:val="20"/>
        </w:rPr>
      </w:pPr>
      <w:r w:rsidDel="00000000" w:rsidR="00000000" w:rsidRPr="00000000">
        <w:rPr>
          <w:rFonts w:ascii="Arial" w:cs="Arial" w:eastAsia="Arial" w:hAnsi="Arial"/>
          <w:sz w:val="20"/>
          <w:szCs w:val="20"/>
          <w:rtl w:val="0"/>
        </w:rPr>
        <w:t xml:space="preserve">Marks for all internally assessed coursework / controlled assessments / non-exam assessments are inputted on the relevant awarding bodies secure websites by subject teachers and heads of faculty. Where electronic input of marks is not available then teachers / heads of faculty should ensure relevant document/s are delivered to the exams office for return to moderator in a timely fashion.</w:t>
      </w:r>
    </w:p>
    <w:p w:rsidR="00000000" w:rsidDel="00000000" w:rsidP="00000000" w:rsidRDefault="00000000" w:rsidRPr="00000000" w14:paraId="0000013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9">
      <w:pPr>
        <w:rPr>
          <w:rFonts w:ascii="Arial" w:cs="Arial" w:eastAsia="Arial" w:hAnsi="Arial"/>
          <w:sz w:val="20"/>
          <w:szCs w:val="20"/>
        </w:rPr>
      </w:pPr>
      <w:r w:rsidDel="00000000" w:rsidR="00000000" w:rsidRPr="00000000">
        <w:rPr>
          <w:rFonts w:ascii="Arial" w:cs="Arial" w:eastAsia="Arial" w:hAnsi="Arial"/>
          <w:sz w:val="20"/>
          <w:szCs w:val="20"/>
          <w:rtl w:val="0"/>
        </w:rPr>
        <w:t xml:space="preserve">Candidates must be told the mark given by their centre for a centre assessed component/unit. This requirement is to enable candidates to request a review of the centre’s marking prior to the marks being submitted to the awarding body, should they wish to do so, and will facilitate the operation of a fair review process. </w:t>
      </w:r>
      <w:r w:rsidDel="00000000" w:rsidR="00000000" w:rsidRPr="00000000">
        <w:rPr>
          <w:rtl w:val="0"/>
        </w:rPr>
      </w:r>
    </w:p>
    <w:p w:rsidR="00000000" w:rsidDel="00000000" w:rsidP="00000000" w:rsidRDefault="00000000" w:rsidRPr="00000000" w14:paraId="0000013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B">
      <w:pPr>
        <w:rPr>
          <w:rFonts w:ascii="Arial" w:cs="Arial" w:eastAsia="Arial" w:hAnsi="Arial"/>
          <w:sz w:val="20"/>
          <w:szCs w:val="20"/>
        </w:rPr>
      </w:pPr>
      <w:r w:rsidDel="00000000" w:rsidR="00000000" w:rsidRPr="00000000">
        <w:rPr>
          <w:rFonts w:ascii="Arial" w:cs="Arial" w:eastAsia="Arial" w:hAnsi="Arial"/>
          <w:sz w:val="20"/>
          <w:szCs w:val="20"/>
          <w:rtl w:val="0"/>
        </w:rPr>
        <w:t xml:space="preserve">The school should use the internal standardisation process to ensure that all teachers are confident in correctly and accurately applying the marking standard. This should help to prevent marking errors and avoid candidates requesting a review of the mark awarded by the centre.</w:t>
      </w:r>
    </w:p>
    <w:p w:rsidR="00000000" w:rsidDel="00000000" w:rsidP="00000000" w:rsidRDefault="00000000" w:rsidRPr="00000000" w14:paraId="0000013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D">
      <w:pPr>
        <w:rPr>
          <w:rFonts w:ascii="Arial" w:cs="Arial" w:eastAsia="Arial" w:hAnsi="Arial"/>
          <w:sz w:val="20"/>
          <w:szCs w:val="20"/>
        </w:rPr>
      </w:pPr>
      <w:r w:rsidDel="00000000" w:rsidR="00000000" w:rsidRPr="00000000">
        <w:rPr>
          <w:rFonts w:ascii="Arial" w:cs="Arial" w:eastAsia="Arial" w:hAnsi="Arial"/>
          <w:sz w:val="20"/>
          <w:szCs w:val="20"/>
          <w:rtl w:val="0"/>
        </w:rPr>
        <w:t xml:space="preserve">Although many consortia, multi-academy trusts etc. are likely to follow common procedures, it is for each centre to determine how a request for a review of marking is managed. The internal deadlines set for marking, internal standardisation arrangements, staffing arrangements and resources will all be influencing factors. Each Subject Department may be given discretion to apply the requirements in the most practical way.</w:t>
      </w:r>
    </w:p>
    <w:p w:rsidR="00000000" w:rsidDel="00000000" w:rsidP="00000000" w:rsidRDefault="00000000" w:rsidRPr="00000000" w14:paraId="0000013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F">
      <w:pP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See Appendix 3: Information for candidates: non-examination assessments</w:t>
      </w:r>
    </w:p>
    <w:p w:rsidR="00000000" w:rsidDel="00000000" w:rsidP="00000000" w:rsidRDefault="00000000" w:rsidRPr="00000000" w14:paraId="0000014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1">
      <w:pPr>
        <w:spacing w:after="160" w:line="259" w:lineRule="auto"/>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42">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10.2 Appeals against Internal Assessments</w:t>
      </w:r>
    </w:p>
    <w:p w:rsidR="00000000" w:rsidDel="00000000" w:rsidP="00000000" w:rsidRDefault="00000000" w:rsidRPr="00000000" w14:paraId="00000143">
      <w:pPr>
        <w:rPr>
          <w:rFonts w:ascii="Arial" w:cs="Arial" w:eastAsia="Arial" w:hAnsi="Arial"/>
          <w:sz w:val="20"/>
          <w:szCs w:val="20"/>
        </w:rPr>
      </w:pPr>
      <w:r w:rsidDel="00000000" w:rsidR="00000000" w:rsidRPr="00000000">
        <w:rPr>
          <w:rFonts w:ascii="Arial" w:cs="Arial" w:eastAsia="Arial" w:hAnsi="Arial"/>
          <w:sz w:val="20"/>
          <w:szCs w:val="20"/>
          <w:rtl w:val="0"/>
        </w:rPr>
        <w:t xml:space="preserve">The centre is obliged to publish a separate procedure on this subject, which is available from the exams office and must be available for inspection purposes.</w:t>
      </w:r>
    </w:p>
    <w:p w:rsidR="00000000" w:rsidDel="00000000" w:rsidP="00000000" w:rsidRDefault="00000000" w:rsidRPr="00000000" w14:paraId="0000014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5">
      <w:pPr>
        <w:rPr>
          <w:rFonts w:ascii="Arial" w:cs="Arial" w:eastAsia="Arial" w:hAnsi="Arial"/>
          <w:sz w:val="20"/>
          <w:szCs w:val="20"/>
        </w:rPr>
      </w:pPr>
      <w:r w:rsidDel="00000000" w:rsidR="00000000" w:rsidRPr="00000000">
        <w:rPr>
          <w:rFonts w:ascii="Arial" w:cs="Arial" w:eastAsia="Arial" w:hAnsi="Arial"/>
          <w:sz w:val="20"/>
          <w:szCs w:val="20"/>
          <w:rtl w:val="0"/>
        </w:rPr>
        <w:t xml:space="preserve">The main points are:</w:t>
      </w:r>
    </w:p>
    <w:p w:rsidR="00000000" w:rsidDel="00000000" w:rsidP="00000000" w:rsidRDefault="00000000" w:rsidRPr="00000000" w14:paraId="0000014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Appeals will only be entertained if they apply to the process leading to an assessment. There is no appeal against the mark or grade awarded</w:t>
      </w:r>
    </w:p>
    <w:p w:rsidR="00000000" w:rsidDel="00000000" w:rsidP="00000000" w:rsidRDefault="00000000" w:rsidRPr="00000000" w14:paraId="0000014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Candidates may appeal if they feel their work has been assessed unfairly, inconsistently or not in accordance with the specification for the qualification</w:t>
      </w:r>
    </w:p>
    <w:p w:rsidR="00000000" w:rsidDel="00000000" w:rsidP="00000000" w:rsidRDefault="00000000" w:rsidRPr="00000000" w14:paraId="0000014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Appeals should be made in writing by 30 June to the head of centre who will decide whether the process used conformed to the necessary requirements</w:t>
      </w:r>
    </w:p>
    <w:p w:rsidR="00000000" w:rsidDel="00000000" w:rsidP="00000000" w:rsidRDefault="00000000" w:rsidRPr="00000000" w14:paraId="0000014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head of centre’s findings will be notified in writing, copied to the exams officer and recorded for awarding body inspection.</w:t>
      </w:r>
    </w:p>
    <w:p w:rsidR="00000000" w:rsidDel="00000000" w:rsidP="00000000" w:rsidRDefault="00000000" w:rsidRPr="00000000" w14:paraId="0000014B">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4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D">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10.3 Appeals against Internal Assessments, BTEC</w:t>
      </w:r>
    </w:p>
    <w:p w:rsidR="00000000" w:rsidDel="00000000" w:rsidP="00000000" w:rsidRDefault="00000000" w:rsidRPr="00000000" w14:paraId="0000014E">
      <w:pPr>
        <w:rPr>
          <w:rFonts w:ascii="Arial" w:cs="Arial" w:eastAsia="Arial" w:hAnsi="Arial"/>
          <w:sz w:val="20"/>
          <w:szCs w:val="20"/>
        </w:rPr>
      </w:pPr>
      <w:r w:rsidDel="00000000" w:rsidR="00000000" w:rsidRPr="00000000">
        <w:rPr>
          <w:rFonts w:ascii="Arial" w:cs="Arial" w:eastAsia="Arial" w:hAnsi="Arial"/>
          <w:sz w:val="20"/>
          <w:szCs w:val="20"/>
          <w:rtl w:val="0"/>
        </w:rPr>
        <w:t xml:space="preserve">The Appeals Procedure is set in three stages and a member of the Senior Management Team will be responsible for the management of internal appeals. The Head of the Centre will be provided with any appeals and their outcome.</w:t>
      </w:r>
    </w:p>
    <w:p w:rsidR="00000000" w:rsidDel="00000000" w:rsidP="00000000" w:rsidRDefault="00000000" w:rsidRPr="00000000" w14:paraId="0000014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0">
      <w:pPr>
        <w:rPr>
          <w:rFonts w:ascii="Arial" w:cs="Arial" w:eastAsia="Arial" w:hAnsi="Arial"/>
          <w:sz w:val="20"/>
          <w:szCs w:val="20"/>
        </w:rPr>
      </w:pPr>
      <w:r w:rsidDel="00000000" w:rsidR="00000000" w:rsidRPr="00000000">
        <w:rPr>
          <w:rFonts w:ascii="Arial" w:cs="Arial" w:eastAsia="Arial" w:hAnsi="Arial"/>
          <w:sz w:val="20"/>
          <w:szCs w:val="20"/>
          <w:rtl w:val="0"/>
        </w:rPr>
        <w:t xml:space="preserve">There are 3 only grounds on which a learner can appeal:</w:t>
      </w:r>
    </w:p>
    <w:p w:rsidR="00000000" w:rsidDel="00000000" w:rsidP="00000000" w:rsidRDefault="00000000" w:rsidRPr="00000000" w14:paraId="0000015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If he/she feels the grading criteria were being met and the teacher failed to recognise this;</w:t>
      </w:r>
    </w:p>
    <w:p w:rsidR="00000000" w:rsidDel="00000000" w:rsidP="00000000" w:rsidRDefault="00000000" w:rsidRPr="00000000" w14:paraId="0000015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If he/she feels that they have not been supported appropriately during the assessment of the unit by the assessor;</w:t>
      </w:r>
    </w:p>
    <w:p w:rsidR="00000000" w:rsidDel="00000000" w:rsidP="00000000" w:rsidRDefault="00000000" w:rsidRPr="00000000" w14:paraId="0000015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If the teacher is not willing to accept alternative evidence as meeting the evidence requirement.</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5">
      <w:pPr>
        <w:rPr>
          <w:rFonts w:ascii="Arial" w:cs="Arial" w:eastAsia="Arial" w:hAnsi="Arial"/>
          <w:sz w:val="20"/>
          <w:szCs w:val="20"/>
        </w:rPr>
      </w:pPr>
      <w:r w:rsidDel="00000000" w:rsidR="00000000" w:rsidRPr="00000000">
        <w:rPr>
          <w:rFonts w:ascii="Arial" w:cs="Arial" w:eastAsia="Arial" w:hAnsi="Arial"/>
          <w:sz w:val="20"/>
          <w:szCs w:val="20"/>
          <w:rtl w:val="0"/>
        </w:rPr>
        <w:t xml:space="preserve">The procedure is included in the BTEC handbooks.</w:t>
      </w:r>
    </w:p>
    <w:p w:rsidR="00000000" w:rsidDel="00000000" w:rsidP="00000000" w:rsidRDefault="00000000" w:rsidRPr="00000000" w14:paraId="0000015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7">
      <w:pPr>
        <w:ind w:left="426" w:hanging="426"/>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11. RESULTS, ENQUIRIES ABOUT RESULTS (EARS) AND ACCESS TO SCRIPTS (ATS)</w:t>
      </w:r>
      <w:r w:rsidDel="00000000" w:rsidR="00000000" w:rsidRPr="00000000">
        <w:rPr>
          <w:rtl w:val="0"/>
        </w:rPr>
      </w:r>
    </w:p>
    <w:p w:rsidR="00000000" w:rsidDel="00000000" w:rsidP="00000000" w:rsidRDefault="00000000" w:rsidRPr="00000000" w14:paraId="0000015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9">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11.1 Results</w:t>
      </w:r>
    </w:p>
    <w:p w:rsidR="00000000" w:rsidDel="00000000" w:rsidP="00000000" w:rsidRDefault="00000000" w:rsidRPr="00000000" w14:paraId="0000015A">
      <w:pPr>
        <w:rPr>
          <w:rFonts w:ascii="Arial" w:cs="Arial" w:eastAsia="Arial" w:hAnsi="Arial"/>
          <w:sz w:val="20"/>
          <w:szCs w:val="20"/>
        </w:rPr>
      </w:pPr>
      <w:r w:rsidDel="00000000" w:rsidR="00000000" w:rsidRPr="00000000">
        <w:rPr>
          <w:rFonts w:ascii="Arial" w:cs="Arial" w:eastAsia="Arial" w:hAnsi="Arial"/>
          <w:sz w:val="20"/>
          <w:szCs w:val="20"/>
          <w:rtl w:val="0"/>
        </w:rPr>
        <w:t xml:space="preserve">Candidates will receive individual results slips on results days in person at the centre / by post to their home addresses (candidates to provide SAE).</w:t>
      </w:r>
    </w:p>
    <w:p w:rsidR="00000000" w:rsidDel="00000000" w:rsidP="00000000" w:rsidRDefault="00000000" w:rsidRPr="00000000" w14:paraId="0000015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C">
      <w:pPr>
        <w:rPr>
          <w:rFonts w:ascii="Arial" w:cs="Arial" w:eastAsia="Arial" w:hAnsi="Arial"/>
          <w:sz w:val="20"/>
          <w:szCs w:val="20"/>
        </w:rPr>
      </w:pPr>
      <w:r w:rsidDel="00000000" w:rsidR="00000000" w:rsidRPr="00000000">
        <w:rPr>
          <w:rFonts w:ascii="Arial" w:cs="Arial" w:eastAsia="Arial" w:hAnsi="Arial"/>
          <w:sz w:val="20"/>
          <w:szCs w:val="20"/>
          <w:rtl w:val="0"/>
        </w:rPr>
        <w:t xml:space="preserve">Arrangements for the school to be open on results days are made by the head of centre.</w:t>
      </w:r>
    </w:p>
    <w:p w:rsidR="00000000" w:rsidDel="00000000" w:rsidP="00000000" w:rsidRDefault="00000000" w:rsidRPr="00000000" w14:paraId="0000015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E">
      <w:pPr>
        <w:rPr>
          <w:rFonts w:ascii="Arial" w:cs="Arial" w:eastAsia="Arial" w:hAnsi="Arial"/>
          <w:strike w:val="1"/>
          <w:sz w:val="20"/>
          <w:szCs w:val="20"/>
        </w:rPr>
      </w:pPr>
      <w:r w:rsidDel="00000000" w:rsidR="00000000" w:rsidRPr="00000000">
        <w:rPr>
          <w:rFonts w:ascii="Arial" w:cs="Arial" w:eastAsia="Arial" w:hAnsi="Arial"/>
          <w:sz w:val="20"/>
          <w:szCs w:val="20"/>
          <w:rtl w:val="0"/>
        </w:rPr>
        <w:t xml:space="preserve">The provision of staff on results days is the responsibility of the exams officer.</w:t>
      </w:r>
      <w:r w:rsidDel="00000000" w:rsidR="00000000" w:rsidRPr="00000000">
        <w:rPr>
          <w:rFonts w:ascii="Arial" w:cs="Arial" w:eastAsia="Arial" w:hAnsi="Arial"/>
          <w:strike w:val="1"/>
          <w:sz w:val="20"/>
          <w:szCs w:val="20"/>
          <w:rtl w:val="0"/>
        </w:rPr>
        <w:t xml:space="preserve"> </w:t>
      </w:r>
    </w:p>
    <w:p w:rsidR="00000000" w:rsidDel="00000000" w:rsidP="00000000" w:rsidRDefault="00000000" w:rsidRPr="00000000" w14:paraId="0000015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0">
      <w:pPr>
        <w:ind w:left="426" w:hanging="426"/>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12. CERTIFICATES</w:t>
      </w:r>
    </w:p>
    <w:p w:rsidR="00000000" w:rsidDel="00000000" w:rsidP="00000000" w:rsidRDefault="00000000" w:rsidRPr="00000000" w14:paraId="00000161">
      <w:pPr>
        <w:ind w:left="426" w:hanging="426"/>
        <w:rPr>
          <w:rFonts w:ascii="Arial" w:cs="Arial" w:eastAsia="Arial" w:hAnsi="Arial"/>
          <w:b w:val="1"/>
          <w:bCs w:val="1"/>
          <w:smallCaps w:val="1"/>
          <w:sz w:val="20"/>
          <w:szCs w:val="20"/>
        </w:rPr>
      </w:pPr>
      <w:r w:rsidDel="00000000" w:rsidR="00000000" w:rsidRPr="00000000">
        <w:rPr>
          <w:rtl w:val="0"/>
        </w:rPr>
      </w:r>
    </w:p>
    <w:p w:rsidR="00000000" w:rsidDel="00000000" w:rsidP="00000000" w:rsidRDefault="00000000" w:rsidRPr="00000000" w14:paraId="00000162">
      <w:pPr>
        <w:rPr>
          <w:rFonts w:ascii="Arial" w:cs="Arial" w:eastAsia="Arial" w:hAnsi="Arial"/>
          <w:sz w:val="20"/>
          <w:szCs w:val="20"/>
        </w:rPr>
      </w:pPr>
      <w:r w:rsidDel="00000000" w:rsidR="00000000" w:rsidRPr="00000000">
        <w:rPr>
          <w:rFonts w:ascii="Arial" w:cs="Arial" w:eastAsia="Arial" w:hAnsi="Arial"/>
          <w:sz w:val="20"/>
          <w:szCs w:val="20"/>
          <w:rtl w:val="0"/>
        </w:rPr>
        <w:t xml:space="preserve">Certificates are to be collected and signed for.</w:t>
      </w:r>
    </w:p>
    <w:p w:rsidR="00000000" w:rsidDel="00000000" w:rsidP="00000000" w:rsidRDefault="00000000" w:rsidRPr="00000000" w14:paraId="0000016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4">
      <w:pPr>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Certificates may be collected on behalf of a candidate by a third party with written consent prior to exam results day. </w:t>
      </w:r>
      <w:r w:rsidDel="00000000" w:rsidR="00000000" w:rsidRPr="00000000">
        <w:rPr>
          <w:rtl w:val="0"/>
        </w:rPr>
      </w:r>
    </w:p>
    <w:p w:rsidR="00000000" w:rsidDel="00000000" w:rsidP="00000000" w:rsidRDefault="00000000" w:rsidRPr="00000000" w14:paraId="0000016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6">
      <w:pPr>
        <w:rPr>
          <w:rFonts w:ascii="Arial" w:cs="Arial" w:eastAsia="Arial" w:hAnsi="Arial"/>
          <w:sz w:val="20"/>
          <w:szCs w:val="20"/>
        </w:rPr>
      </w:pPr>
      <w:r w:rsidDel="00000000" w:rsidR="00000000" w:rsidRPr="00000000">
        <w:rPr>
          <w:rFonts w:ascii="Arial" w:cs="Arial" w:eastAsia="Arial" w:hAnsi="Arial"/>
          <w:sz w:val="20"/>
          <w:szCs w:val="20"/>
          <w:rtl w:val="0"/>
        </w:rPr>
        <w:t xml:space="preserve">Certificates may not be withheld from candidates who owe fees.</w:t>
      </w:r>
    </w:p>
    <w:p w:rsidR="00000000" w:rsidDel="00000000" w:rsidP="00000000" w:rsidRDefault="00000000" w:rsidRPr="00000000" w14:paraId="0000016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8">
      <w:pPr>
        <w:rPr>
          <w:rFonts w:ascii="Arial" w:cs="Arial" w:eastAsia="Arial" w:hAnsi="Arial"/>
          <w:sz w:val="20"/>
          <w:szCs w:val="20"/>
        </w:rPr>
      </w:pPr>
      <w:r w:rsidDel="00000000" w:rsidR="00000000" w:rsidRPr="00000000">
        <w:rPr>
          <w:rFonts w:ascii="Arial" w:cs="Arial" w:eastAsia="Arial" w:hAnsi="Arial"/>
          <w:sz w:val="20"/>
          <w:szCs w:val="20"/>
          <w:rtl w:val="0"/>
        </w:rPr>
        <w:t xml:space="preserve">The centre retains all unclaimed certificates under secure conditions for a minimum of 12 months from the date of issue.</w:t>
      </w:r>
    </w:p>
    <w:p w:rsidR="00000000" w:rsidDel="00000000" w:rsidP="00000000" w:rsidRDefault="00000000" w:rsidRPr="00000000" w14:paraId="0000016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A">
      <w:pPr>
        <w:spacing w:after="160" w:line="259" w:lineRule="auto"/>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6B">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13.  MALPRACTICE</w:t>
      </w:r>
    </w:p>
    <w:p w:rsidR="00000000" w:rsidDel="00000000" w:rsidP="00000000" w:rsidRDefault="00000000" w:rsidRPr="00000000" w14:paraId="0000016C">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If a candidate is suspected of malpractice, the invigilator </w:t>
      </w:r>
      <w:r w:rsidDel="00000000" w:rsidR="00000000" w:rsidRPr="00000000">
        <w:rPr>
          <w:rFonts w:ascii="Arial" w:cs="Arial" w:eastAsia="Arial" w:hAnsi="Arial"/>
          <w:b w:val="1"/>
          <w:bCs w:val="1"/>
          <w:color w:val="000000"/>
          <w:sz w:val="20"/>
          <w:szCs w:val="20"/>
          <w:rtl w:val="0"/>
        </w:rPr>
        <w:t xml:space="preserve">must </w:t>
      </w:r>
      <w:r w:rsidDel="00000000" w:rsidR="00000000" w:rsidRPr="00000000">
        <w:rPr>
          <w:rFonts w:ascii="Arial" w:cs="Arial" w:eastAsia="Arial" w:hAnsi="Arial"/>
          <w:color w:val="000000"/>
          <w:sz w:val="20"/>
          <w:szCs w:val="20"/>
          <w:rtl w:val="0"/>
        </w:rPr>
        <w:t xml:space="preserve">warn the candidate that he/she may be removed from the examination room. The candidate should also be warned that the awarding body will be informed and may decide to disqualify the candidate. </w:t>
      </w:r>
    </w:p>
    <w:p w:rsidR="00000000" w:rsidDel="00000000" w:rsidP="00000000" w:rsidRDefault="00000000" w:rsidRPr="00000000" w14:paraId="0000016D">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6E">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The invigilator </w:t>
      </w:r>
      <w:r w:rsidDel="00000000" w:rsidR="00000000" w:rsidRPr="00000000">
        <w:rPr>
          <w:rFonts w:ascii="Arial" w:cs="Arial" w:eastAsia="Arial" w:hAnsi="Arial"/>
          <w:b w:val="1"/>
          <w:bCs w:val="1"/>
          <w:color w:val="000000"/>
          <w:sz w:val="20"/>
          <w:szCs w:val="20"/>
          <w:rtl w:val="0"/>
        </w:rPr>
        <w:t xml:space="preserve">must </w:t>
      </w:r>
      <w:r w:rsidDel="00000000" w:rsidR="00000000" w:rsidRPr="00000000">
        <w:rPr>
          <w:rFonts w:ascii="Arial" w:cs="Arial" w:eastAsia="Arial" w:hAnsi="Arial"/>
          <w:color w:val="000000"/>
          <w:sz w:val="20"/>
          <w:szCs w:val="20"/>
          <w:rtl w:val="0"/>
        </w:rPr>
        <w:t xml:space="preserve">record what has happened on the exam room log. Wherever possible, the invigilator should remove and keep any unauthorised material that a candidate may have in the examination. If necessary, the invigilator should summon assistance. </w:t>
      </w:r>
    </w:p>
    <w:p w:rsidR="00000000" w:rsidDel="00000000" w:rsidP="00000000" w:rsidRDefault="00000000" w:rsidRPr="00000000" w14:paraId="0000016F">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70">
      <w:pP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The head of centre must report to the awarding body immediately all cases of suspected or actual malpractice in connection with the examination</w:t>
      </w:r>
      <w:r w:rsidDel="00000000" w:rsidR="00000000" w:rsidRPr="00000000">
        <w:rPr>
          <w:rFonts w:ascii="Arial" w:cs="Arial" w:eastAsia="Arial" w:hAnsi="Arial"/>
          <w:color w:val="000000"/>
          <w:sz w:val="20"/>
          <w:szCs w:val="20"/>
          <w:rtl w:val="0"/>
        </w:rPr>
        <w:t xml:space="preserve">. The exams officer maybe designated to do this at the head of centre’s discretion. </w:t>
      </w:r>
    </w:p>
    <w:p w:rsidR="00000000" w:rsidDel="00000000" w:rsidP="00000000" w:rsidRDefault="00000000" w:rsidRPr="00000000" w14:paraId="00000171">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72">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The head of centre has the authority to remove a candidate from the examination room, but should only do so if the candidate would disrupt others by remaining in the room. </w:t>
      </w:r>
    </w:p>
    <w:p w:rsidR="00000000" w:rsidDel="00000000" w:rsidP="00000000" w:rsidRDefault="00000000" w:rsidRPr="00000000" w14:paraId="00000173">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74">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Disruptive behaviour is the responsibility of the school and can be dealt with by means of internal procedures unless it constitutes malpractice under which JCQ procedure must be followed.</w:t>
      </w:r>
    </w:p>
    <w:p w:rsidR="00000000" w:rsidDel="00000000" w:rsidP="00000000" w:rsidRDefault="00000000" w:rsidRPr="00000000" w14:paraId="00000175">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76">
      <w:pP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The head of centre has a duty to monitor and report potential malpractice by invigilators and centre staff to the awarding body immediately. Advice will be sought from the awarding body.</w:t>
      </w:r>
    </w:p>
    <w:p w:rsidR="00000000" w:rsidDel="00000000" w:rsidP="00000000" w:rsidRDefault="00000000" w:rsidRPr="00000000" w14:paraId="00000177">
      <w:pPr>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178">
      <w:pP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Form JCQ/M1 </w:t>
      </w:r>
      <w:r w:rsidDel="00000000" w:rsidR="00000000" w:rsidRPr="00000000">
        <w:rPr>
          <w:rFonts w:ascii="Arial" w:cs="Arial" w:eastAsia="Arial" w:hAnsi="Arial"/>
          <w:color w:val="000000"/>
          <w:sz w:val="20"/>
          <w:szCs w:val="20"/>
          <w:rtl w:val="0"/>
        </w:rPr>
        <w:t xml:space="preserve">- Report of suspected candidate malpractice - </w:t>
      </w:r>
      <w:r w:rsidDel="00000000" w:rsidR="00000000" w:rsidRPr="00000000">
        <w:rPr>
          <w:rFonts w:ascii="Arial" w:cs="Arial" w:eastAsia="Arial" w:hAnsi="Arial"/>
          <w:i w:val="1"/>
          <w:iCs w:val="1"/>
          <w:color w:val="000000"/>
          <w:sz w:val="20"/>
          <w:szCs w:val="20"/>
          <w:rtl w:val="0"/>
        </w:rPr>
        <w:t xml:space="preserve">http://www.jcq.org.uk/exams-office/malpractice</w:t>
      </w:r>
      <w:r w:rsidDel="00000000" w:rsidR="00000000" w:rsidRPr="00000000">
        <w:rPr>
          <w:rFonts w:ascii="Arial" w:cs="Arial" w:eastAsia="Arial" w:hAnsi="Arial"/>
          <w:color w:val="000000"/>
          <w:sz w:val="20"/>
          <w:szCs w:val="20"/>
          <w:rtl w:val="0"/>
        </w:rPr>
        <w:t xml:space="preserve"> - </w:t>
      </w:r>
      <w:r w:rsidDel="00000000" w:rsidR="00000000" w:rsidRPr="00000000">
        <w:rPr>
          <w:rFonts w:ascii="Arial" w:cs="Arial" w:eastAsia="Arial" w:hAnsi="Arial"/>
          <w:b w:val="1"/>
          <w:bCs w:val="1"/>
          <w:color w:val="000000"/>
          <w:sz w:val="20"/>
          <w:szCs w:val="20"/>
          <w:rtl w:val="0"/>
        </w:rPr>
        <w:t xml:space="preserve">must </w:t>
      </w:r>
      <w:r w:rsidDel="00000000" w:rsidR="00000000" w:rsidRPr="00000000">
        <w:rPr>
          <w:rFonts w:ascii="Arial" w:cs="Arial" w:eastAsia="Arial" w:hAnsi="Arial"/>
          <w:color w:val="000000"/>
          <w:sz w:val="20"/>
          <w:szCs w:val="20"/>
          <w:rtl w:val="0"/>
        </w:rPr>
        <w:t xml:space="preserve">be completed and sent to the awarding body.</w:t>
      </w:r>
    </w:p>
    <w:p w:rsidR="00000000" w:rsidDel="00000000" w:rsidP="00000000" w:rsidRDefault="00000000" w:rsidRPr="00000000" w14:paraId="00000179">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7A">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If candidates commit malpractice, the awarding body may decide to penalise or disqualify them. </w:t>
      </w:r>
    </w:p>
    <w:p w:rsidR="00000000" w:rsidDel="00000000" w:rsidP="00000000" w:rsidRDefault="00000000" w:rsidRPr="00000000" w14:paraId="0000017B">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Candidates should be warned of the possible penalties an awarding body may apply.</w:t>
      </w:r>
      <w:r w:rsidDel="00000000" w:rsidR="00000000" w:rsidRPr="00000000">
        <w:rPr>
          <w:rFonts w:ascii="Arial" w:cs="Arial" w:eastAsia="Arial" w:hAnsi="Arial"/>
          <w:b w:val="1"/>
          <w:bCs w:val="1"/>
          <w:color w:val="000000"/>
          <w:sz w:val="20"/>
          <w:szCs w:val="20"/>
          <w:rtl w:val="0"/>
        </w:rPr>
        <w:t xml:space="preserve"> </w:t>
      </w:r>
      <w:r w:rsidDel="00000000" w:rsidR="00000000" w:rsidRPr="00000000">
        <w:rPr>
          <w:rtl w:val="0"/>
        </w:rPr>
      </w:r>
    </w:p>
    <w:tbl>
      <w:tblPr>
        <w:tblStyle w:val="Table2"/>
        <w:tblW w:w="8841.0" w:type="dxa"/>
        <w:jc w:val="left"/>
        <w:tblInd w:w="-108.0" w:type="dxa"/>
        <w:tblBorders>
          <w:top w:color="000000" w:space="0" w:sz="0" w:val="nil"/>
          <w:left w:color="000000" w:space="0" w:sz="0" w:val="nil"/>
          <w:bottom w:color="000000" w:space="0" w:sz="0" w:val="nil"/>
          <w:right w:color="000000" w:space="0" w:sz="0" w:val="nil"/>
        </w:tblBorders>
        <w:tblLayout w:type="fixed"/>
        <w:tblLook w:val="0000"/>
      </w:tblPr>
      <w:tblGrid>
        <w:gridCol w:w="8841"/>
        <w:tblGridChange w:id="0">
          <w:tblGrid>
            <w:gridCol w:w="8841"/>
          </w:tblGrid>
        </w:tblGridChange>
      </w:tblGrid>
      <w:tr>
        <w:trPr>
          <w:cantSplit w:val="0"/>
          <w:trHeight w:val="369" w:hRule="atLeast"/>
          <w:tblHeader w:val="0"/>
        </w:trPr>
        <w:tc>
          <w:tcPr/>
          <w:p w:rsidR="00000000" w:rsidDel="00000000" w:rsidP="00000000" w:rsidRDefault="00000000" w:rsidRPr="00000000" w14:paraId="0000017C">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7D">
            <w:pPr>
              <w:rPr>
                <w:rFonts w:ascii="Arial" w:cs="Arial" w:eastAsia="Arial" w:hAnsi="Arial"/>
                <w:b w:val="1"/>
                <w:bCs w:val="1"/>
                <w:i w:val="1"/>
                <w:iCs w:val="1"/>
                <w:color w:val="000000"/>
                <w:sz w:val="20"/>
                <w:szCs w:val="20"/>
              </w:rPr>
            </w:pPr>
            <w:r w:rsidDel="00000000" w:rsidR="00000000" w:rsidRPr="00000000">
              <w:rPr>
                <w:rFonts w:ascii="Arial" w:cs="Arial" w:eastAsia="Arial" w:hAnsi="Arial"/>
                <w:b w:val="1"/>
                <w:bCs w:val="1"/>
                <w:i w:val="1"/>
                <w:iCs w:val="1"/>
                <w:color w:val="000000"/>
                <w:sz w:val="20"/>
                <w:szCs w:val="20"/>
                <w:rtl w:val="0"/>
              </w:rPr>
              <w:t xml:space="preserve">In such circumstances please refer to the JCQ publication Suspected Malpractice in Examinations and Assessments: Policies and Procedures, 1 September 2023 to 31 August 2024</w:t>
            </w:r>
          </w:p>
          <w:p w:rsidR="00000000" w:rsidDel="00000000" w:rsidP="00000000" w:rsidRDefault="00000000" w:rsidRPr="00000000" w14:paraId="0000017E">
            <w:pPr>
              <w:rPr>
                <w:rFonts w:ascii="Arial" w:cs="Arial" w:eastAsia="Arial" w:hAnsi="Arial"/>
                <w:color w:val="000000"/>
                <w:sz w:val="20"/>
                <w:szCs w:val="20"/>
              </w:rPr>
            </w:pPr>
            <w:r w:rsidDel="00000000" w:rsidR="00000000" w:rsidRPr="00000000">
              <w:rPr>
                <w:rFonts w:ascii="Arial" w:cs="Arial" w:eastAsia="Arial" w:hAnsi="Arial"/>
                <w:b w:val="1"/>
                <w:bCs w:val="1"/>
                <w:i w:val="1"/>
                <w:iCs w:val="1"/>
                <w:color w:val="000000"/>
                <w:sz w:val="20"/>
                <w:szCs w:val="20"/>
                <w:rtl w:val="0"/>
              </w:rPr>
              <w:t xml:space="preserve">http://www.jcq.org.uk/exams-office/malpractice</w:t>
            </w:r>
            <w:r w:rsidDel="00000000" w:rsidR="00000000" w:rsidRPr="00000000">
              <w:rPr>
                <w:rFonts w:ascii="Arial" w:cs="Arial" w:eastAsia="Arial" w:hAnsi="Arial"/>
                <w:color w:val="000000"/>
                <w:sz w:val="20"/>
                <w:szCs w:val="20"/>
                <w:rtl w:val="0"/>
              </w:rPr>
              <w:t xml:space="preserve"> </w:t>
            </w:r>
          </w:p>
        </w:tc>
      </w:tr>
    </w:tbl>
    <w:p w:rsidR="00000000" w:rsidDel="00000000" w:rsidP="00000000" w:rsidRDefault="00000000" w:rsidRPr="00000000" w14:paraId="0000017F">
      <w:pPr>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18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1">
      <w:pP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182">
      <w:pPr>
        <w:rPr>
          <w:rFonts w:ascii="Arial" w:cs="Arial" w:eastAsia="Arial" w:hAnsi="Arial"/>
          <w:i w:val="1"/>
          <w:iCs w:val="1"/>
          <w:sz w:val="20"/>
          <w:szCs w:val="20"/>
        </w:rPr>
      </w:pPr>
      <w:r w:rsidDel="00000000" w:rsidR="00000000" w:rsidRPr="00000000">
        <w:rPr>
          <w:rFonts w:ascii="Arial" w:cs="Arial" w:eastAsia="Arial" w:hAnsi="Arial"/>
          <w:b w:val="1"/>
          <w:bCs w:val="1"/>
          <w:i w:val="1"/>
          <w:iCs w:val="1"/>
          <w:sz w:val="20"/>
          <w:szCs w:val="20"/>
          <w:u w:val="single"/>
          <w:rtl w:val="0"/>
        </w:rPr>
        <w:t xml:space="preserve">The policy will be reviewed annually.</w:t>
      </w:r>
      <w:r w:rsidDel="00000000" w:rsidR="00000000" w:rsidRPr="00000000">
        <w:rPr>
          <w:rtl w:val="0"/>
        </w:rPr>
      </w:r>
    </w:p>
    <w:p w:rsidR="00000000" w:rsidDel="00000000" w:rsidP="00000000" w:rsidRDefault="00000000" w:rsidRPr="00000000" w14:paraId="0000018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4">
      <w:pPr>
        <w:spacing w:after="160" w:line="259" w:lineRule="auto"/>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85">
      <w:pPr>
        <w:spacing w:after="160" w:line="259" w:lineRule="auto"/>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Appendix 1: Exams Contingency Plan</w:t>
      </w:r>
    </w:p>
    <w:p w:rsidR="00000000" w:rsidDel="00000000" w:rsidP="00000000" w:rsidRDefault="00000000" w:rsidRPr="00000000" w14:paraId="00000186">
      <w:pPr>
        <w:spacing w:after="160" w:line="259"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This plan examines potential risks and issues that could cause disruption to the exams process at St. Martin’s School. By outlining actions/procedures to be invoked in case of disruption it is intended to mitigate the impact these disruptions have on our exam process.  </w:t>
      </w:r>
    </w:p>
    <w:p w:rsidR="00000000" w:rsidDel="00000000" w:rsidP="00000000" w:rsidRDefault="00000000" w:rsidRPr="00000000" w14:paraId="00000187">
      <w:pPr>
        <w:spacing w:after="160" w:line="259"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This plan is informed by the JCQ Joint Contingency Plan for the Examination System in England, Wales, and Northern Ireland  </w:t>
      </w:r>
    </w:p>
    <w:p w:rsidR="00000000" w:rsidDel="00000000" w:rsidP="00000000" w:rsidRDefault="00000000" w:rsidRPr="00000000" w14:paraId="00000188">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Possible causes of disruption to the exam process: </w:t>
      </w:r>
    </w:p>
    <w:p w:rsidR="00000000" w:rsidDel="00000000" w:rsidP="00000000" w:rsidRDefault="00000000" w:rsidRPr="00000000" w14:paraId="00000189">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8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Exams manager extended absence at key points in the exam process (cycle) </w:t>
      </w:r>
    </w:p>
    <w:p w:rsidR="00000000" w:rsidDel="00000000" w:rsidP="00000000" w:rsidRDefault="00000000" w:rsidRPr="00000000" w14:paraId="0000018B">
      <w:pPr>
        <w:ind w:left="709" w:firstLine="0"/>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Criteria for implementation of the plan </w:t>
      </w:r>
    </w:p>
    <w:p w:rsidR="00000000" w:rsidDel="00000000" w:rsidP="00000000" w:rsidRDefault="00000000" w:rsidRPr="00000000" w14:paraId="0000018C">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D">
      <w:pPr>
        <w:ind w:left="709"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Key tasks required in the management and administration of the exam cycle not undertaken including: </w:t>
      </w:r>
    </w:p>
    <w:p w:rsidR="00000000" w:rsidDel="00000000" w:rsidP="00000000" w:rsidRDefault="00000000" w:rsidRPr="00000000" w14:paraId="0000018E">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F">
      <w:pPr>
        <w:ind w:left="709"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Planning </w:t>
      </w:r>
    </w:p>
    <w:p w:rsidR="00000000" w:rsidDel="00000000" w:rsidP="00000000" w:rsidRDefault="00000000" w:rsidRPr="00000000" w14:paraId="0000019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annual exams plan not produced identifying essential key tasks, key dates and deadlines </w:t>
      </w:r>
    </w:p>
    <w:p w:rsidR="00000000" w:rsidDel="00000000" w:rsidP="00000000" w:rsidRDefault="00000000" w:rsidRPr="00000000" w14:paraId="0000019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sufficient invigilators not recruited </w:t>
      </w:r>
    </w:p>
    <w:p w:rsidR="00000000" w:rsidDel="00000000" w:rsidP="00000000" w:rsidRDefault="00000000" w:rsidRPr="00000000" w14:paraId="00000192">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3">
      <w:pPr>
        <w:ind w:left="709"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Entries </w:t>
      </w:r>
    </w:p>
    <w:p w:rsidR="00000000" w:rsidDel="00000000" w:rsidP="00000000" w:rsidRDefault="00000000" w:rsidRPr="00000000" w14:paraId="0000019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awarding bodies not being informed of early/estimated entries which prompts release of early information required by teaching staff </w:t>
      </w:r>
    </w:p>
    <w:p w:rsidR="00000000" w:rsidDel="00000000" w:rsidP="00000000" w:rsidRDefault="00000000" w:rsidRPr="00000000" w14:paraId="0000019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candidates not being entered with awarding bodies for external exams/assessment </w:t>
      </w:r>
    </w:p>
    <w:p w:rsidR="00000000" w:rsidDel="00000000" w:rsidP="00000000" w:rsidRDefault="00000000" w:rsidRPr="00000000" w14:paraId="0000019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awarding body entry deadlines missed or late or other penalty fees being incurred  </w:t>
      </w:r>
    </w:p>
    <w:p w:rsidR="00000000" w:rsidDel="00000000" w:rsidP="00000000" w:rsidRDefault="00000000" w:rsidRPr="00000000" w14:paraId="00000197">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8">
      <w:pPr>
        <w:ind w:left="709"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Pre-exams </w:t>
      </w:r>
    </w:p>
    <w:p w:rsidR="00000000" w:rsidDel="00000000" w:rsidP="00000000" w:rsidRDefault="00000000" w:rsidRPr="00000000" w14:paraId="0000019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invigilators not trained or updated on changes to instructions for conducting exams </w:t>
      </w:r>
    </w:p>
    <w:p w:rsidR="00000000" w:rsidDel="00000000" w:rsidP="00000000" w:rsidRDefault="00000000" w:rsidRPr="00000000" w14:paraId="0000019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exam timetabling, rooming allocation; and invigilation schedules not prepared </w:t>
      </w:r>
    </w:p>
    <w:p w:rsidR="00000000" w:rsidDel="00000000" w:rsidP="00000000" w:rsidRDefault="00000000" w:rsidRPr="00000000" w14:paraId="0000019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candidates not briefed on exam timetables and awarding body information for candidates </w:t>
      </w:r>
    </w:p>
    <w:p w:rsidR="00000000" w:rsidDel="00000000" w:rsidP="00000000" w:rsidRDefault="00000000" w:rsidRPr="00000000" w14:paraId="0000019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confidential exam/assessment materials and candidates’ work not stored under required secure conditions  </w:t>
      </w:r>
    </w:p>
    <w:p w:rsidR="00000000" w:rsidDel="00000000" w:rsidP="00000000" w:rsidRDefault="00000000" w:rsidRPr="00000000" w14:paraId="0000019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internal assessment marks and samples of candidates’ work not submitted to awarding bodies/external moderators </w:t>
      </w:r>
    </w:p>
    <w:p w:rsidR="00000000" w:rsidDel="00000000" w:rsidP="00000000" w:rsidRDefault="00000000" w:rsidRPr="00000000" w14:paraId="0000019E">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F">
      <w:pPr>
        <w:ind w:left="709"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Exam time </w:t>
      </w:r>
    </w:p>
    <w:p w:rsidR="00000000" w:rsidDel="00000000" w:rsidP="00000000" w:rsidRDefault="00000000" w:rsidRPr="00000000" w14:paraId="000001A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exams/assessments not taken under the conditions prescribed by awarding bodies </w:t>
      </w:r>
    </w:p>
    <w:p w:rsidR="00000000" w:rsidDel="00000000" w:rsidP="00000000" w:rsidRDefault="00000000" w:rsidRPr="00000000" w14:paraId="000001A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required reports/requests not submitted to awarding bodies during exam/assessment periods, for example very late arrival, suspected malpractice, special consideration </w:t>
      </w:r>
    </w:p>
    <w:p w:rsidR="00000000" w:rsidDel="00000000" w:rsidP="00000000" w:rsidRDefault="00000000" w:rsidRPr="00000000" w14:paraId="000001A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candidates’ scripts not dispatched as required for marking to awarding bodies </w:t>
      </w:r>
    </w:p>
    <w:p w:rsidR="00000000" w:rsidDel="00000000" w:rsidP="00000000" w:rsidRDefault="00000000" w:rsidRPr="00000000" w14:paraId="000001A3">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4">
      <w:pPr>
        <w:ind w:left="709"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Results and post-results </w:t>
      </w:r>
    </w:p>
    <w:p w:rsidR="00000000" w:rsidDel="00000000" w:rsidP="00000000" w:rsidRDefault="00000000" w:rsidRPr="00000000" w14:paraId="000001A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access to examination results affecting the distribution of results to candidates  • the facilitation of the post-results services </w:t>
      </w:r>
    </w:p>
    <w:p w:rsidR="00000000" w:rsidDel="00000000" w:rsidP="00000000" w:rsidRDefault="00000000" w:rsidRPr="00000000" w14:paraId="000001A6">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7">
      <w:pPr>
        <w:ind w:left="709" w:firstLine="0"/>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Centre actions to mitigate the impact of the disruption </w:t>
      </w:r>
    </w:p>
    <w:p w:rsidR="00000000" w:rsidDel="00000000" w:rsidP="00000000" w:rsidRDefault="00000000" w:rsidRPr="00000000" w14:paraId="000001A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Exams assistant to undertake any tasks required using the Exams Manual. SLT to assist where required and awarding bodies to be contacted for advice if necessary. </w:t>
      </w:r>
    </w:p>
    <w:p w:rsidR="00000000" w:rsidDel="00000000" w:rsidP="00000000" w:rsidRDefault="00000000" w:rsidRPr="00000000" w14:paraId="000001A9">
      <w:pPr>
        <w:spacing w:after="160" w:line="259" w:lineRule="auto"/>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1A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ALENCO extended absence at key points in the exam cycle </w:t>
      </w:r>
    </w:p>
    <w:p w:rsidR="00000000" w:rsidDel="00000000" w:rsidP="00000000" w:rsidRDefault="00000000" w:rsidRPr="00000000" w14:paraId="000001AB">
      <w:pPr>
        <w:ind w:firstLine="720"/>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Criteria for implementation of the plan </w:t>
      </w:r>
    </w:p>
    <w:p w:rsidR="00000000" w:rsidDel="00000000" w:rsidP="00000000" w:rsidRDefault="00000000" w:rsidRPr="00000000" w14:paraId="000001AC">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D">
      <w:pPr>
        <w:ind w:left="709"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Key tasks required in the management and administration of the access arrangements process within the exam cycle not undertaken including: </w:t>
      </w:r>
    </w:p>
    <w:p w:rsidR="00000000" w:rsidDel="00000000" w:rsidP="00000000" w:rsidRDefault="00000000" w:rsidRPr="00000000" w14:paraId="000001AE">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F">
      <w:pPr>
        <w:ind w:left="709"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Planning: </w:t>
      </w:r>
    </w:p>
    <w:p w:rsidR="00000000" w:rsidDel="00000000" w:rsidP="00000000" w:rsidRDefault="00000000" w:rsidRPr="00000000" w14:paraId="000001B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candidates not tested/assessed to identify potential access arrangement requirements </w:t>
      </w:r>
    </w:p>
    <w:p w:rsidR="00000000" w:rsidDel="00000000" w:rsidP="00000000" w:rsidRDefault="00000000" w:rsidRPr="00000000" w14:paraId="000001B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centre fails to recognise its duties towards disabled candidates as defined under the terms of the Equality Act 2010 </w:t>
      </w:r>
    </w:p>
    <w:p w:rsidR="00000000" w:rsidDel="00000000" w:rsidP="00000000" w:rsidRDefault="00000000" w:rsidRPr="00000000" w14:paraId="000001B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evidence of need and evidence to support normal way of working not collated  </w:t>
      </w:r>
    </w:p>
    <w:p w:rsidR="00000000" w:rsidDel="00000000" w:rsidP="00000000" w:rsidRDefault="00000000" w:rsidRPr="00000000" w14:paraId="000001B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Pre-exams </w:t>
      </w:r>
    </w:p>
    <w:p w:rsidR="00000000" w:rsidDel="00000000" w:rsidP="00000000" w:rsidRDefault="00000000" w:rsidRPr="00000000" w14:paraId="000001B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approval for access arrangements not applied for to the awarding body </w:t>
      </w:r>
    </w:p>
    <w:p w:rsidR="00000000" w:rsidDel="00000000" w:rsidP="00000000" w:rsidRDefault="00000000" w:rsidRPr="00000000" w14:paraId="000001B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centre-delegated arrangements not put in place </w:t>
      </w:r>
    </w:p>
    <w:p w:rsidR="00000000" w:rsidDel="00000000" w:rsidP="00000000" w:rsidRDefault="00000000" w:rsidRPr="00000000" w14:paraId="000001B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modified paper requirements not identified in a timely manner to enable ordering to meet external deadline </w:t>
      </w:r>
    </w:p>
    <w:p w:rsidR="00000000" w:rsidDel="00000000" w:rsidP="00000000" w:rsidRDefault="00000000" w:rsidRPr="00000000" w14:paraId="000001B7">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8">
      <w:pPr>
        <w:ind w:left="709" w:firstLine="0"/>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Centre actions to mitigate the impact of the disruption </w:t>
      </w:r>
    </w:p>
    <w:p w:rsidR="00000000" w:rsidDel="00000000" w:rsidP="00000000" w:rsidRDefault="00000000" w:rsidRPr="00000000" w14:paraId="000001B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Exam staff to work with Pastoral team and SLT to identify students where applications for access arrangements may be required. The employment of outside professionals may be required. </w:t>
      </w:r>
      <w:r w:rsidDel="00000000" w:rsidR="00000000" w:rsidRPr="00000000">
        <w:rPr>
          <w:rtl w:val="0"/>
        </w:rPr>
      </w:r>
    </w:p>
    <w:p w:rsidR="00000000" w:rsidDel="00000000" w:rsidP="00000000" w:rsidRDefault="00000000" w:rsidRPr="00000000" w14:paraId="000001BA">
      <w:pP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1BB">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Teaching staff extended absence at key points in the exam cycle </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Criteria for implementation of the plan </w:t>
      </w:r>
    </w:p>
    <w:p w:rsidR="00000000" w:rsidDel="00000000" w:rsidP="00000000" w:rsidRDefault="00000000" w:rsidRPr="00000000" w14:paraId="000001BD">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E">
      <w:pPr>
        <w:ind w:left="709"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Key tasks not undertaken including: </w:t>
      </w:r>
    </w:p>
    <w:p w:rsidR="00000000" w:rsidDel="00000000" w:rsidP="00000000" w:rsidRDefault="00000000" w:rsidRPr="00000000" w14:paraId="000001B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Early/estimated entry information not provided to the exams officer on time; resulting in pre-release information not being received </w:t>
      </w:r>
    </w:p>
    <w:p w:rsidR="00000000" w:rsidDel="00000000" w:rsidP="00000000" w:rsidRDefault="00000000" w:rsidRPr="00000000" w14:paraId="000001C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Final entry information not provided to the exams officer on time; resulting in candidates not being entered for exams/assessments or being entered late/late or other penalty fees being charged by awarding bodies </w:t>
      </w:r>
    </w:p>
    <w:p w:rsidR="00000000" w:rsidDel="00000000" w:rsidP="00000000" w:rsidRDefault="00000000" w:rsidRPr="00000000" w14:paraId="000001C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Non-examination assessment tasks not set/issued/taken by candidates as scheduled </w:t>
      </w:r>
    </w:p>
    <w:p w:rsidR="00000000" w:rsidDel="00000000" w:rsidP="00000000" w:rsidRDefault="00000000" w:rsidRPr="00000000" w14:paraId="000001C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Candidates not being informed of centre assessed marks before marks are submitted to the awarding body and therefore not being able to consider appealing internal assessment decisions and requesting a review of the centre’s marking </w:t>
      </w:r>
    </w:p>
    <w:p w:rsidR="00000000" w:rsidDel="00000000" w:rsidP="00000000" w:rsidRDefault="00000000" w:rsidRPr="00000000" w14:paraId="000001C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Internal assessment marks and candidates’ work not provided to meet awarding body submission deadlines </w:t>
      </w:r>
    </w:p>
    <w:p w:rsidR="00000000" w:rsidDel="00000000" w:rsidP="00000000" w:rsidRDefault="00000000" w:rsidRPr="00000000" w14:paraId="000001C4">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5">
      <w:pPr>
        <w:ind w:left="709" w:firstLine="0"/>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Centre actions to mitigate the impact of the disruption </w:t>
      </w:r>
    </w:p>
    <w:p w:rsidR="00000000" w:rsidDel="00000000" w:rsidP="00000000" w:rsidRDefault="00000000" w:rsidRPr="00000000" w14:paraId="000001C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Exams Officer to liaise with Head of Faculty and/or SLT to ensure all necessary deadlines are adhered to. If this is not possible, the Exams Officer will liaise with the awarding bodies and act upon advice received. </w:t>
      </w:r>
    </w:p>
    <w:p w:rsidR="00000000" w:rsidDel="00000000" w:rsidP="00000000" w:rsidRDefault="00000000" w:rsidRPr="00000000" w14:paraId="000001C7">
      <w:pP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1C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Invigilators - lack of appropriately trained invigilators or invigilator absence </w:t>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Criteria for implementation of the plan </w:t>
      </w:r>
    </w:p>
    <w:p w:rsidR="00000000" w:rsidDel="00000000" w:rsidP="00000000" w:rsidRDefault="00000000" w:rsidRPr="00000000" w14:paraId="000001CA">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B">
      <w:pPr>
        <w:ind w:left="709"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Key tasks not undertaken including: </w:t>
      </w:r>
    </w:p>
    <w:p w:rsidR="00000000" w:rsidDel="00000000" w:rsidP="00000000" w:rsidRDefault="00000000" w:rsidRPr="00000000" w14:paraId="000001C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Failure to recruit and train sufficient invigilators to conduct exams </w:t>
      </w:r>
    </w:p>
    <w:p w:rsidR="00000000" w:rsidDel="00000000" w:rsidP="00000000" w:rsidRDefault="00000000" w:rsidRPr="00000000" w14:paraId="000001C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Invigilator shortage on peak exam days </w:t>
      </w:r>
    </w:p>
    <w:p w:rsidR="00000000" w:rsidDel="00000000" w:rsidP="00000000" w:rsidRDefault="00000000" w:rsidRPr="00000000" w14:paraId="000001C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Invigilator absence on the day of an exam </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0">
      <w:pPr>
        <w:ind w:firstLine="709"/>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Centre actions to mitigate the impact of the disruption </w:t>
      </w:r>
    </w:p>
    <w:p w:rsidR="00000000" w:rsidDel="00000000" w:rsidP="00000000" w:rsidRDefault="00000000" w:rsidRPr="00000000" w14:paraId="000001D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Exams manager will review invigilation staffing at the start of each academic year to ensure sufficient staff are recruited and trained in a timely fashion. </w:t>
      </w:r>
    </w:p>
    <w:p w:rsidR="00000000" w:rsidDel="00000000" w:rsidP="00000000" w:rsidRDefault="00000000" w:rsidRPr="00000000" w14:paraId="000001D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School staff will be trained and ready for invigilation duties at short notice and at peak times if required. </w:t>
      </w:r>
    </w:p>
    <w:p w:rsidR="00000000" w:rsidDel="00000000" w:rsidP="00000000" w:rsidRDefault="00000000" w:rsidRPr="00000000" w14:paraId="000001D3">
      <w:pP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1D4">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294"/>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Exam rooms - lack of appropriate rooms or main venues unavailable at short notice </w:t>
      </w:r>
    </w:p>
    <w:p w:rsidR="00000000" w:rsidDel="00000000" w:rsidP="00000000" w:rsidRDefault="00000000" w:rsidRPr="00000000" w14:paraId="000001D5">
      <w:pPr>
        <w:ind w:firstLine="720"/>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Criteria for implementation of the plan </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7">
      <w:pPr>
        <w:ind w:left="709"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Key tasks not undertaken including: </w:t>
      </w:r>
    </w:p>
    <w:p w:rsidR="00000000" w:rsidDel="00000000" w:rsidP="00000000" w:rsidRDefault="00000000" w:rsidRPr="00000000" w14:paraId="000001D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Exams officer unable to identify sufficient/appropriate rooms during exams timetable planning </w:t>
      </w:r>
    </w:p>
    <w:p w:rsidR="00000000" w:rsidDel="00000000" w:rsidP="00000000" w:rsidRDefault="00000000" w:rsidRPr="00000000" w14:paraId="000001D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Insufficient rooms available on peak exam days </w:t>
      </w:r>
    </w:p>
    <w:p w:rsidR="00000000" w:rsidDel="00000000" w:rsidP="00000000" w:rsidRDefault="00000000" w:rsidRPr="00000000" w14:paraId="000001D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Main exam venues unavailable due to an unexpected incident at exam time </w:t>
      </w:r>
    </w:p>
    <w:p w:rsidR="00000000" w:rsidDel="00000000" w:rsidP="00000000" w:rsidRDefault="00000000" w:rsidRPr="00000000" w14:paraId="000001DB">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C">
      <w:pPr>
        <w:ind w:left="709" w:firstLine="0"/>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Centre actions to mitigate the impact of the disruption </w:t>
      </w:r>
    </w:p>
    <w:p w:rsidR="00000000" w:rsidDel="00000000" w:rsidP="00000000" w:rsidRDefault="00000000" w:rsidRPr="00000000" w14:paraId="000001D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Exams manager will organise rooming before Easter holidays, ensuring sufficient time is available to identify appropriate rooms. </w:t>
      </w:r>
    </w:p>
    <w:p w:rsidR="00000000" w:rsidDel="00000000" w:rsidP="00000000" w:rsidRDefault="00000000" w:rsidRPr="00000000" w14:paraId="000001D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 the event of a room not being available at very short notice, SLT and Exams Officer will work together to ensure that sufficient staff are available to ensure the security of the examination is not compromised, whilst alternative rooming is sourced. </w:t>
      </w:r>
    </w:p>
    <w:p w:rsidR="00000000" w:rsidDel="00000000" w:rsidP="00000000" w:rsidRDefault="00000000" w:rsidRPr="00000000" w14:paraId="000001DF">
      <w:pPr>
        <w:spacing w:after="160" w:line="259" w:lineRule="auto"/>
        <w:rPr>
          <w:rFonts w:ascii="Arial" w:cs="Arial" w:eastAsia="Arial" w:hAnsi="Arial"/>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E0">
      <w:pP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294"/>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Cyber-attack </w:t>
      </w:r>
    </w:p>
    <w:p w:rsidR="00000000" w:rsidDel="00000000" w:rsidP="00000000" w:rsidRDefault="00000000" w:rsidRPr="00000000" w14:paraId="000001E2">
      <w:pPr>
        <w:ind w:left="709" w:firstLine="0"/>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Criteria for implementation of the plan </w:t>
      </w:r>
    </w:p>
    <w:p w:rsidR="00000000" w:rsidDel="00000000" w:rsidP="00000000" w:rsidRDefault="00000000" w:rsidRPr="00000000" w14:paraId="000001E3">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Where a cyber-attack may compromise any aspect of delivery </w:t>
      </w:r>
    </w:p>
    <w:p w:rsidR="00000000" w:rsidDel="00000000" w:rsidP="00000000" w:rsidRDefault="00000000" w:rsidRPr="00000000" w14:paraId="000001E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Exams Officer will work with the SLT and the Network manager, to make immediate contact with the Awarding Bodies to seek further guidance and support.  The SLT will work with the Exams Officer to take as action as determined by the relevant awarding bodies. </w:t>
      </w:r>
    </w:p>
    <w:p w:rsidR="00000000" w:rsidDel="00000000" w:rsidP="00000000" w:rsidRDefault="00000000" w:rsidRPr="00000000" w14:paraId="000001E6">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7">
      <w:pPr>
        <w:ind w:left="709" w:firstLine="0"/>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Centre actions to mitigate the impact of the disruption </w:t>
      </w:r>
    </w:p>
    <w:p w:rsidR="00000000" w:rsidDel="00000000" w:rsidP="00000000" w:rsidRDefault="00000000" w:rsidRPr="00000000" w14:paraId="000001E8">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Back-ups are taken daily of the MIS and the data is stored offline </w:t>
      </w:r>
    </w:p>
    <w:p w:rsidR="00000000" w:rsidDel="00000000" w:rsidP="00000000" w:rsidRDefault="00000000" w:rsidRPr="00000000" w14:paraId="000001E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systems for restoring the data are reliable and robust </w:t>
      </w:r>
    </w:p>
    <w:p w:rsidR="00000000" w:rsidDel="00000000" w:rsidP="00000000" w:rsidRDefault="00000000" w:rsidRPr="00000000" w14:paraId="000001E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school will make contact with the police and Action Fraud </w:t>
      </w:r>
    </w:p>
    <w:p w:rsidR="00000000" w:rsidDel="00000000" w:rsidP="00000000" w:rsidRDefault="00000000" w:rsidRPr="00000000" w14:paraId="000001E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school will make contact with the National Cyber Security Centre (NCSC) </w:t>
      </w:r>
    </w:p>
    <w:p w:rsidR="00000000" w:rsidDel="00000000" w:rsidP="00000000" w:rsidRDefault="00000000" w:rsidRPr="00000000" w14:paraId="000001E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school will inform the Department for Education </w:t>
      </w:r>
    </w:p>
    <w:p w:rsidR="00000000" w:rsidDel="00000000" w:rsidP="00000000" w:rsidRDefault="00000000" w:rsidRPr="00000000" w14:paraId="000001EE">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F">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294"/>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Failure of IT systems </w:t>
      </w:r>
    </w:p>
    <w:p w:rsidR="00000000" w:rsidDel="00000000" w:rsidP="00000000" w:rsidRDefault="00000000" w:rsidRPr="00000000" w14:paraId="000001F0">
      <w:pPr>
        <w:ind w:left="709" w:firstLine="0"/>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Criteria for implementation of the plan </w:t>
      </w:r>
    </w:p>
    <w:p w:rsidR="00000000" w:rsidDel="00000000" w:rsidP="00000000" w:rsidRDefault="00000000" w:rsidRPr="00000000" w14:paraId="000001F1">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MIS system failure at final entry deadline </w:t>
      </w:r>
    </w:p>
    <w:p w:rsidR="00000000" w:rsidDel="00000000" w:rsidP="00000000" w:rsidRDefault="00000000" w:rsidRPr="00000000" w14:paraId="000001F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MIS system failure during exams preparation </w:t>
      </w:r>
    </w:p>
    <w:p w:rsidR="00000000" w:rsidDel="00000000" w:rsidP="00000000" w:rsidRDefault="00000000" w:rsidRPr="00000000" w14:paraId="000001F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MIS system failure at results release time </w:t>
      </w:r>
    </w:p>
    <w:p w:rsidR="00000000" w:rsidDel="00000000" w:rsidP="00000000" w:rsidRDefault="00000000" w:rsidRPr="00000000" w14:paraId="000001F5">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6">
      <w:pPr>
        <w:ind w:left="709" w:firstLine="0"/>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Centre actions to mitigate the impact of the disruption </w:t>
      </w:r>
    </w:p>
    <w:p w:rsidR="00000000" w:rsidDel="00000000" w:rsidP="00000000" w:rsidRDefault="00000000" w:rsidRPr="00000000" w14:paraId="000001F7">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Exams Officer, in consultation with SLT, will make entries from another venue direct to the awarding bodies.  Results may also be accessed directly from the Awarding Bodies.  At all times during the system failure the Exams Officer will liaise with the Awarding Bodies to minimise disruption and costs incurred.  </w:t>
      </w:r>
    </w:p>
    <w:p w:rsidR="00000000" w:rsidDel="00000000" w:rsidP="00000000" w:rsidRDefault="00000000" w:rsidRPr="00000000" w14:paraId="000001F9">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294"/>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Emergency evacuation of the exam room (or centre lock down) </w:t>
      </w:r>
    </w:p>
    <w:p w:rsidR="00000000" w:rsidDel="00000000" w:rsidP="00000000" w:rsidRDefault="00000000" w:rsidRPr="00000000" w14:paraId="000001FB">
      <w:pPr>
        <w:ind w:left="709" w:firstLine="0"/>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Criteria for implementation of the plan </w:t>
      </w:r>
    </w:p>
    <w:p w:rsidR="00000000" w:rsidDel="00000000" w:rsidP="00000000" w:rsidRDefault="00000000" w:rsidRPr="00000000" w14:paraId="000001FC">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Whole centre evacuation (or lock down) during exam time due to serious incident resulting in exam candidates being unable to start, proceed with or complete their exams </w:t>
      </w:r>
    </w:p>
    <w:p w:rsidR="00000000" w:rsidDel="00000000" w:rsidP="00000000" w:rsidRDefault="00000000" w:rsidRPr="00000000" w14:paraId="000001FE">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F">
      <w:pPr>
        <w:ind w:left="709" w:firstLine="0"/>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Centre actions to mitigate the impact of the disruption </w:t>
      </w:r>
    </w:p>
    <w:p w:rsidR="00000000" w:rsidDel="00000000" w:rsidP="00000000" w:rsidRDefault="00000000" w:rsidRPr="00000000" w14:paraId="00000200">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Exams Officer will liaise with Awarding Bodies to discuss alternative arrangements and liaise with SLT to take appropriate action. </w:t>
      </w:r>
    </w:p>
    <w:p w:rsidR="00000000" w:rsidDel="00000000" w:rsidP="00000000" w:rsidRDefault="00000000" w:rsidRPr="00000000" w14:paraId="00000202">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3">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294"/>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Disruption of teaching time in the weeks before an exam – centre closed for an extended period </w:t>
      </w:r>
    </w:p>
    <w:p w:rsidR="00000000" w:rsidDel="00000000" w:rsidP="00000000" w:rsidRDefault="00000000" w:rsidRPr="00000000" w14:paraId="00000204">
      <w:pPr>
        <w:ind w:left="709" w:firstLine="0"/>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Criteria for implementation of the plan </w:t>
      </w:r>
    </w:p>
    <w:p w:rsidR="00000000" w:rsidDel="00000000" w:rsidP="00000000" w:rsidRDefault="00000000" w:rsidRPr="00000000" w14:paraId="00000205">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Centre closed or candidates are unable to attend for an extended period during normal teaching or study supported time, interrupting the provision of normal teaching and learning. </w:t>
      </w:r>
    </w:p>
    <w:p w:rsidR="00000000" w:rsidDel="00000000" w:rsidP="00000000" w:rsidRDefault="00000000" w:rsidRPr="00000000" w14:paraId="00000207">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8">
      <w:pPr>
        <w:ind w:left="709" w:firstLine="0"/>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Centre actions to mitigate the impact of the disruption </w:t>
      </w:r>
    </w:p>
    <w:p w:rsidR="00000000" w:rsidDel="00000000" w:rsidP="00000000" w:rsidRDefault="00000000" w:rsidRPr="00000000" w14:paraId="00000209">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SLT to manage all such incidents. Candidates will be taught remotely. </w:t>
      </w:r>
    </w:p>
    <w:p w:rsidR="00000000" w:rsidDel="00000000" w:rsidP="00000000" w:rsidRDefault="00000000" w:rsidRPr="00000000" w14:paraId="0000020B">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C">
      <w:pPr>
        <w:spacing w:after="160" w:line="259" w:lineRule="auto"/>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0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294"/>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Candidates at risk of being unable to take examinations - centre remains open </w:t>
      </w:r>
    </w:p>
    <w:p w:rsidR="00000000" w:rsidDel="00000000" w:rsidP="00000000" w:rsidRDefault="00000000" w:rsidRPr="00000000" w14:paraId="0000020E">
      <w:pPr>
        <w:ind w:left="709" w:firstLine="0"/>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Criteria for implementation of the plan </w:t>
      </w:r>
    </w:p>
    <w:p w:rsidR="00000000" w:rsidDel="00000000" w:rsidP="00000000" w:rsidRDefault="00000000" w:rsidRPr="00000000" w14:paraId="0000020F">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Candidates at risk of being unable to attend the examination centre to take examinations as normal </w:t>
      </w:r>
    </w:p>
    <w:p w:rsidR="00000000" w:rsidDel="00000000" w:rsidP="00000000" w:rsidRDefault="00000000" w:rsidRPr="00000000" w14:paraId="00000211">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2">
      <w:pPr>
        <w:ind w:left="709" w:firstLine="0"/>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Centre actions to mitigate the impact of the disruption </w:t>
      </w:r>
    </w:p>
    <w:p w:rsidR="00000000" w:rsidDel="00000000" w:rsidP="00000000" w:rsidRDefault="00000000" w:rsidRPr="00000000" w14:paraId="00000213">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Exams Officer will contact the relevant AB to discuss alternative arrangements and liaise with SLT to take appropriate action.  </w:t>
      </w:r>
    </w:p>
    <w:p w:rsidR="00000000" w:rsidDel="00000000" w:rsidP="00000000" w:rsidRDefault="00000000" w:rsidRPr="00000000" w14:paraId="00000215">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6">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294"/>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Centre at risk of being unable to open as normal during the examination period  </w:t>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(Including in the event of the centre being unavailable for examinations owing to an unforeseen emergency) </w:t>
      </w:r>
    </w:p>
    <w:p w:rsidR="00000000" w:rsidDel="00000000" w:rsidP="00000000" w:rsidRDefault="00000000" w:rsidRPr="00000000" w14:paraId="00000218">
      <w:pPr>
        <w:ind w:left="709" w:firstLine="0"/>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Criteria for implementation of the plan </w:t>
      </w:r>
    </w:p>
    <w:p w:rsidR="00000000" w:rsidDel="00000000" w:rsidP="00000000" w:rsidRDefault="00000000" w:rsidRPr="00000000" w14:paraId="00000219">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Centre at risk of being unable to open as normal for scheduled examinations  </w:t>
      </w:r>
    </w:p>
    <w:p w:rsidR="00000000" w:rsidDel="00000000" w:rsidP="00000000" w:rsidRDefault="00000000" w:rsidRPr="00000000" w14:paraId="0000021B">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C">
      <w:pPr>
        <w:ind w:left="709" w:firstLine="0"/>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Centre actions to mitigate the impact of the disruption </w:t>
      </w:r>
    </w:p>
    <w:p w:rsidR="00000000" w:rsidDel="00000000" w:rsidP="00000000" w:rsidRDefault="00000000" w:rsidRPr="00000000" w14:paraId="0000021D">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Exams Officer will contact the relevant Awarding Bodies to discuss alternative arrangements and liaise with SLT to take appropriate action.  </w:t>
      </w:r>
    </w:p>
    <w:p w:rsidR="00000000" w:rsidDel="00000000" w:rsidP="00000000" w:rsidRDefault="00000000" w:rsidRPr="00000000" w14:paraId="0000021F">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0">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294"/>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Disruption in the distribution of examination papers </w:t>
      </w:r>
    </w:p>
    <w:p w:rsidR="00000000" w:rsidDel="00000000" w:rsidP="00000000" w:rsidRDefault="00000000" w:rsidRPr="00000000" w14:paraId="00000221">
      <w:pPr>
        <w:ind w:left="709" w:firstLine="0"/>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Criteria for implementation of the plan </w:t>
      </w:r>
    </w:p>
    <w:p w:rsidR="00000000" w:rsidDel="00000000" w:rsidP="00000000" w:rsidRDefault="00000000" w:rsidRPr="00000000" w14:paraId="00000222">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Disruption to the distribution of examination papers to the centre in advance of examinations </w:t>
      </w:r>
    </w:p>
    <w:p w:rsidR="00000000" w:rsidDel="00000000" w:rsidP="00000000" w:rsidRDefault="00000000" w:rsidRPr="00000000" w14:paraId="00000224">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5">
      <w:pPr>
        <w:ind w:left="709" w:firstLine="0"/>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Centre actions to mitigate the impact of the disruption </w:t>
      </w:r>
    </w:p>
    <w:p w:rsidR="00000000" w:rsidDel="00000000" w:rsidP="00000000" w:rsidRDefault="00000000" w:rsidRPr="00000000" w14:paraId="00000226">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Exams Officer to liaise with awarding organisations to get electronic access to examination papers via a secure external network.  </w:t>
      </w:r>
    </w:p>
    <w:p w:rsidR="00000000" w:rsidDel="00000000" w:rsidP="00000000" w:rsidRDefault="00000000" w:rsidRPr="00000000" w14:paraId="0000022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Exams Officer to ensure that copies are received, made and stored under secure conditions.  </w:t>
      </w:r>
    </w:p>
    <w:p w:rsidR="00000000" w:rsidDel="00000000" w:rsidP="00000000" w:rsidRDefault="00000000" w:rsidRPr="00000000" w14:paraId="0000022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Awarding organisations would provide guidance on the conduct of examinations in such circumstances. As a last resort, and in close collaboration with centres and regulators, awarding organisations would consider scheduling of the examination on an alternative date. </w:t>
      </w:r>
    </w:p>
    <w:p w:rsidR="00000000" w:rsidDel="00000000" w:rsidP="00000000" w:rsidRDefault="00000000" w:rsidRPr="00000000" w14:paraId="0000022A">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B">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294"/>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Disruption to transporting completed examination scripts </w:t>
      </w:r>
    </w:p>
    <w:p w:rsidR="00000000" w:rsidDel="00000000" w:rsidP="00000000" w:rsidRDefault="00000000" w:rsidRPr="00000000" w14:paraId="0000022C">
      <w:pPr>
        <w:ind w:left="709" w:firstLine="0"/>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Criteria for implementation of the plan </w:t>
      </w:r>
    </w:p>
    <w:p w:rsidR="00000000" w:rsidDel="00000000" w:rsidP="00000000" w:rsidRDefault="00000000" w:rsidRPr="00000000" w14:paraId="0000022D">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Delay in normal posting arrangements for completed examination scripts/assessment evidence </w:t>
      </w:r>
    </w:p>
    <w:p w:rsidR="00000000" w:rsidDel="00000000" w:rsidP="00000000" w:rsidRDefault="00000000" w:rsidRPr="00000000" w14:paraId="0000022F">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0">
      <w:pPr>
        <w:ind w:left="709" w:firstLine="0"/>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Centre actions to mitigate the impact of the disruption </w:t>
      </w:r>
    </w:p>
    <w:p w:rsidR="00000000" w:rsidDel="00000000" w:rsidP="00000000" w:rsidRDefault="00000000" w:rsidRPr="00000000" w14:paraId="00000231">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For any examinations where we post scripts, Exams Officer will investigate alternative options that comply with the requirements detailed in the JCQ publication Instructions for conducting examinations. </w:t>
      </w:r>
    </w:p>
    <w:p w:rsidR="00000000" w:rsidDel="00000000" w:rsidP="00000000" w:rsidRDefault="00000000" w:rsidRPr="00000000" w14:paraId="0000023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Exams Officer to ensure secure storage of completed examination scripts until sending/collection. </w:t>
      </w:r>
    </w:p>
    <w:p w:rsidR="00000000" w:rsidDel="00000000" w:rsidP="00000000" w:rsidRDefault="00000000" w:rsidRPr="00000000" w14:paraId="00000234">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5">
      <w:pPr>
        <w:spacing w:after="160" w:line="259" w:lineRule="auto"/>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36">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294"/>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Assessment evidence is not available to be marked </w:t>
      </w:r>
    </w:p>
    <w:p w:rsidR="00000000" w:rsidDel="00000000" w:rsidP="00000000" w:rsidRDefault="00000000" w:rsidRPr="00000000" w14:paraId="00000237">
      <w:pPr>
        <w:ind w:left="709" w:firstLine="0"/>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Criteria for implementation of the plan </w:t>
      </w:r>
    </w:p>
    <w:p w:rsidR="00000000" w:rsidDel="00000000" w:rsidP="00000000" w:rsidRDefault="00000000" w:rsidRPr="00000000" w14:paraId="0000023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Large scale damage to or destruction of completed examination scripts/assessment evidence before it can be marked. </w:t>
      </w:r>
    </w:p>
    <w:p w:rsidR="00000000" w:rsidDel="00000000" w:rsidP="00000000" w:rsidRDefault="00000000" w:rsidRPr="00000000" w14:paraId="0000023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Completed examination scripts/assessment evidence does not reach awarding organisations. </w:t>
      </w:r>
    </w:p>
    <w:p w:rsidR="00000000" w:rsidDel="00000000" w:rsidP="00000000" w:rsidRDefault="00000000" w:rsidRPr="00000000" w14:paraId="0000023A">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B">
      <w:pPr>
        <w:ind w:left="709" w:firstLine="0"/>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Centre actions to mitigate the impact of the disruption </w:t>
      </w:r>
    </w:p>
    <w:p w:rsidR="00000000" w:rsidDel="00000000" w:rsidP="00000000" w:rsidRDefault="00000000" w:rsidRPr="00000000" w14:paraId="0000023C">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Exams manager will contact the Awarding Bodies to notify them of any such incidents and act upon advice given. </w:t>
      </w:r>
    </w:p>
    <w:p w:rsidR="00000000" w:rsidDel="00000000" w:rsidP="00000000" w:rsidRDefault="00000000" w:rsidRPr="00000000" w14:paraId="0000023E">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F">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294"/>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Centre unable to distribute results as normal or facilitate post results services  </w:t>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(Including in the event of the centre being unavailable on results day owing to an unforeseen emergency) </w:t>
      </w:r>
    </w:p>
    <w:p w:rsidR="00000000" w:rsidDel="00000000" w:rsidP="00000000" w:rsidRDefault="00000000" w:rsidRPr="00000000" w14:paraId="00000241">
      <w:pPr>
        <w:ind w:left="709" w:firstLine="0"/>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Criteria for implementation of the plan </w:t>
      </w:r>
    </w:p>
    <w:p w:rsidR="00000000" w:rsidDel="00000000" w:rsidP="00000000" w:rsidRDefault="00000000" w:rsidRPr="00000000" w14:paraId="00000242">
      <w:pPr>
        <w:ind w:left="709" w:firstLine="0"/>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4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Centre is unable to access or manage the distribution of results to candidates, or to facilitate post-results services </w:t>
      </w:r>
    </w:p>
    <w:p w:rsidR="00000000" w:rsidDel="00000000" w:rsidP="00000000" w:rsidRDefault="00000000" w:rsidRPr="00000000" w14:paraId="00000244">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5">
      <w:pPr>
        <w:ind w:left="709" w:firstLine="0"/>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Centre actions to mitigate the impact of the disruption </w:t>
      </w:r>
    </w:p>
    <w:p w:rsidR="00000000" w:rsidDel="00000000" w:rsidP="00000000" w:rsidRDefault="00000000" w:rsidRPr="00000000" w14:paraId="00000246">
      <w:pPr>
        <w:ind w:left="709"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Exams manager will liaise with SLT to make arrangements to access the results/post-results services at an alternative site, in agreement with the relevant awarding organisation, or to send them electronically if appropriate. The Exams Officer will contact the Awarding Body to notify them where appropriate.  </w:t>
      </w:r>
    </w:p>
    <w:p w:rsidR="00000000" w:rsidDel="00000000" w:rsidP="00000000" w:rsidRDefault="00000000" w:rsidRPr="00000000" w14:paraId="0000024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134" w:right="0" w:hanging="425"/>
        <w:jc w:val="left"/>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49">
      <w:pP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Appendix 2: Exams Day Contingency Plan </w:t>
      </w:r>
    </w:p>
    <w:p w:rsidR="00000000" w:rsidDel="00000000" w:rsidP="00000000" w:rsidRDefault="00000000" w:rsidRPr="00000000" w14:paraId="0000024A">
      <w:pPr>
        <w:rPr>
          <w:rFonts w:ascii="Arial" w:cs="Arial" w:eastAsia="Arial" w:hAnsi="Arial"/>
          <w:sz w:val="32"/>
          <w:szCs w:val="32"/>
          <w:u w:val="single"/>
        </w:rPr>
      </w:pPr>
      <w:r w:rsidDel="00000000" w:rsidR="00000000" w:rsidRPr="00000000">
        <w:rPr>
          <w:rtl w:val="0"/>
        </w:rPr>
      </w:r>
    </w:p>
    <w:tbl>
      <w:tblPr>
        <w:tblStyle w:val="Table3"/>
        <w:tblW w:w="10043.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88"/>
        <w:gridCol w:w="4832"/>
        <w:gridCol w:w="2115"/>
        <w:gridCol w:w="2008"/>
        <w:tblGridChange w:id="0">
          <w:tblGrid>
            <w:gridCol w:w="1088"/>
            <w:gridCol w:w="4832"/>
            <w:gridCol w:w="2115"/>
            <w:gridCol w:w="2008"/>
          </w:tblGrid>
        </w:tblGridChange>
      </w:tblGrid>
      <w:tr>
        <w:trPr>
          <w:cantSplit w:val="0"/>
          <w:trHeight w:val="498" w:hRule="atLeast"/>
          <w:tblHeader w:val="0"/>
        </w:trPr>
        <w:tc>
          <w:tcPr>
            <w:gridSpan w:val="2"/>
            <w:vAlign w:val="center"/>
          </w:tcPr>
          <w:p w:rsidR="00000000" w:rsidDel="00000000" w:rsidP="00000000" w:rsidRDefault="00000000" w:rsidRPr="00000000" w14:paraId="0000024B">
            <w:pPr>
              <w:jc w:val="center"/>
              <w:rPr>
                <w:rFonts w:ascii="Arial" w:cs="Arial" w:eastAsia="Arial" w:hAnsi="Arial"/>
                <w:b w:val="1"/>
                <w:bCs w:val="1"/>
                <w:i w:val="1"/>
                <w:iCs w:val="1"/>
                <w:sz w:val="22"/>
                <w:szCs w:val="22"/>
              </w:rPr>
            </w:pPr>
            <w:r w:rsidDel="00000000" w:rsidR="00000000" w:rsidRPr="00000000">
              <w:rPr>
                <w:rFonts w:ascii="Arial" w:cs="Arial" w:eastAsia="Arial" w:hAnsi="Arial"/>
                <w:b w:val="1"/>
                <w:bCs w:val="1"/>
                <w:i w:val="1"/>
                <w:iCs w:val="1"/>
                <w:sz w:val="22"/>
                <w:szCs w:val="22"/>
                <w:rtl w:val="0"/>
              </w:rPr>
              <w:t xml:space="preserve">Exam Item</w:t>
            </w:r>
          </w:p>
        </w:tc>
        <w:tc>
          <w:tcPr>
            <w:vAlign w:val="center"/>
          </w:tcPr>
          <w:p w:rsidR="00000000" w:rsidDel="00000000" w:rsidP="00000000" w:rsidRDefault="00000000" w:rsidRPr="00000000" w14:paraId="0000024D">
            <w:pPr>
              <w:jc w:val="center"/>
              <w:rPr>
                <w:rFonts w:ascii="Arial" w:cs="Arial" w:eastAsia="Arial" w:hAnsi="Arial"/>
                <w:b w:val="1"/>
                <w:bCs w:val="1"/>
                <w:i w:val="1"/>
                <w:iCs w:val="1"/>
                <w:sz w:val="22"/>
                <w:szCs w:val="22"/>
              </w:rPr>
            </w:pPr>
            <w:r w:rsidDel="00000000" w:rsidR="00000000" w:rsidRPr="00000000">
              <w:rPr>
                <w:rFonts w:ascii="Arial" w:cs="Arial" w:eastAsia="Arial" w:hAnsi="Arial"/>
                <w:b w:val="1"/>
                <w:bCs w:val="1"/>
                <w:i w:val="1"/>
                <w:iCs w:val="1"/>
                <w:sz w:val="22"/>
                <w:szCs w:val="22"/>
                <w:rtl w:val="0"/>
              </w:rPr>
              <w:t xml:space="preserve">Location </w:t>
            </w:r>
          </w:p>
        </w:tc>
        <w:tc>
          <w:tcPr>
            <w:vAlign w:val="center"/>
          </w:tcPr>
          <w:p w:rsidR="00000000" w:rsidDel="00000000" w:rsidP="00000000" w:rsidRDefault="00000000" w:rsidRPr="00000000" w14:paraId="0000024E">
            <w:pPr>
              <w:jc w:val="center"/>
              <w:rPr>
                <w:rFonts w:ascii="Arial" w:cs="Arial" w:eastAsia="Arial" w:hAnsi="Arial"/>
                <w:b w:val="1"/>
                <w:bCs w:val="1"/>
                <w:i w:val="1"/>
                <w:iCs w:val="1"/>
                <w:sz w:val="22"/>
                <w:szCs w:val="22"/>
              </w:rPr>
            </w:pPr>
            <w:r w:rsidDel="00000000" w:rsidR="00000000" w:rsidRPr="00000000">
              <w:rPr>
                <w:rFonts w:ascii="Arial" w:cs="Arial" w:eastAsia="Arial" w:hAnsi="Arial"/>
                <w:b w:val="1"/>
                <w:bCs w:val="1"/>
                <w:i w:val="1"/>
                <w:iCs w:val="1"/>
                <w:sz w:val="22"/>
                <w:szCs w:val="22"/>
                <w:rtl w:val="0"/>
              </w:rPr>
              <w:t xml:space="preserve">Responsibility</w:t>
            </w:r>
          </w:p>
        </w:tc>
      </w:tr>
      <w:tr>
        <w:trPr>
          <w:cantSplit w:val="0"/>
          <w:trHeight w:val="454" w:hRule="atLeast"/>
          <w:tblHeader w:val="0"/>
        </w:trPr>
        <w:tc>
          <w:tcPr>
            <w:gridSpan w:val="2"/>
            <w:vAlign w:val="center"/>
          </w:tcPr>
          <w:p w:rsidR="00000000" w:rsidDel="00000000" w:rsidP="00000000" w:rsidRDefault="00000000" w:rsidRPr="00000000" w14:paraId="0000024F">
            <w:pPr>
              <w:rPr>
                <w:rFonts w:ascii="Arial" w:cs="Arial" w:eastAsia="Arial" w:hAnsi="Arial"/>
                <w:sz w:val="22"/>
                <w:szCs w:val="22"/>
              </w:rPr>
            </w:pPr>
            <w:r w:rsidDel="00000000" w:rsidR="00000000" w:rsidRPr="00000000">
              <w:rPr>
                <w:rFonts w:ascii="Arial" w:cs="Arial" w:eastAsia="Arial" w:hAnsi="Arial"/>
                <w:sz w:val="22"/>
                <w:szCs w:val="22"/>
                <w:rtl w:val="0"/>
              </w:rPr>
              <w:t xml:space="preserve">Keys to Secure Storage for exam papers and exam stationery; </w:t>
            </w:r>
            <w:r w:rsidDel="00000000" w:rsidR="00000000" w:rsidRPr="00000000">
              <w:rPr>
                <w:rFonts w:ascii="Arial" w:cs="Arial" w:eastAsia="Arial" w:hAnsi="Arial"/>
                <w:i w:val="1"/>
                <w:iCs w:val="1"/>
                <w:sz w:val="22"/>
                <w:szCs w:val="22"/>
                <w:rtl w:val="0"/>
              </w:rPr>
              <w:t xml:space="preserve">additional key holders listed below (KH)</w:t>
            </w:r>
            <w:r w:rsidDel="00000000" w:rsidR="00000000" w:rsidRPr="00000000">
              <w:rPr>
                <w:rtl w:val="0"/>
              </w:rPr>
            </w:r>
          </w:p>
        </w:tc>
        <w:tc>
          <w:tcPr>
            <w:vAlign w:val="center"/>
          </w:tcPr>
          <w:p w:rsidR="00000000" w:rsidDel="00000000" w:rsidP="00000000" w:rsidRDefault="00000000" w:rsidRPr="00000000" w14:paraId="00000251">
            <w:pPr>
              <w:rPr/>
            </w:pPr>
            <w:r w:rsidDel="00000000" w:rsidR="00000000" w:rsidRPr="00000000">
              <w:rPr>
                <w:rFonts w:ascii="Arial" w:cs="Arial" w:eastAsia="Arial" w:hAnsi="Arial"/>
                <w:sz w:val="22"/>
                <w:szCs w:val="22"/>
                <w:rtl w:val="0"/>
              </w:rPr>
              <w:t xml:space="preserve">Examination Office</w:t>
            </w:r>
            <w:r w:rsidDel="00000000" w:rsidR="00000000" w:rsidRPr="00000000">
              <w:rPr>
                <w:rtl w:val="0"/>
              </w:rPr>
            </w:r>
          </w:p>
        </w:tc>
        <w:tc>
          <w:tcPr>
            <w:shd w:fill="auto" w:val="clear"/>
            <w:vAlign w:val="center"/>
          </w:tcPr>
          <w:p w:rsidR="00000000" w:rsidDel="00000000" w:rsidP="00000000" w:rsidRDefault="00000000" w:rsidRPr="00000000" w14:paraId="00000252">
            <w:pPr>
              <w:rPr>
                <w:rFonts w:ascii="Arial" w:cs="Arial" w:eastAsia="Arial" w:hAnsi="Arial"/>
                <w:sz w:val="22"/>
                <w:szCs w:val="22"/>
              </w:rPr>
            </w:pPr>
            <w:r w:rsidDel="00000000" w:rsidR="00000000" w:rsidRPr="00000000">
              <w:rPr>
                <w:rFonts w:ascii="Arial" w:cs="Arial" w:eastAsia="Arial" w:hAnsi="Arial"/>
                <w:sz w:val="22"/>
                <w:szCs w:val="22"/>
                <w:rtl w:val="0"/>
              </w:rPr>
              <w:t xml:space="preserve">Geraint Evans</w:t>
            </w:r>
          </w:p>
        </w:tc>
      </w:tr>
      <w:tr>
        <w:trPr>
          <w:cantSplit w:val="0"/>
          <w:trHeight w:val="515" w:hRule="atLeast"/>
          <w:tblHeader w:val="0"/>
        </w:trPr>
        <w:tc>
          <w:tcPr>
            <w:gridSpan w:val="2"/>
            <w:vAlign w:val="center"/>
          </w:tcPr>
          <w:p w:rsidR="00000000" w:rsidDel="00000000" w:rsidP="00000000" w:rsidRDefault="00000000" w:rsidRPr="00000000" w14:paraId="00000253">
            <w:pPr>
              <w:rPr>
                <w:rFonts w:ascii="Arial" w:cs="Arial" w:eastAsia="Arial" w:hAnsi="Arial"/>
                <w:sz w:val="22"/>
                <w:szCs w:val="22"/>
              </w:rPr>
            </w:pPr>
            <w:r w:rsidDel="00000000" w:rsidR="00000000" w:rsidRPr="00000000">
              <w:rPr>
                <w:rFonts w:ascii="Arial" w:cs="Arial" w:eastAsia="Arial" w:hAnsi="Arial"/>
                <w:sz w:val="22"/>
                <w:szCs w:val="22"/>
                <w:rtl w:val="0"/>
              </w:rPr>
              <w:t xml:space="preserve">Exams Office: Centre Timetable / Rooming Timetable</w:t>
            </w:r>
          </w:p>
        </w:tc>
        <w:tc>
          <w:tcPr>
            <w:vAlign w:val="center"/>
          </w:tcPr>
          <w:p w:rsidR="00000000" w:rsidDel="00000000" w:rsidP="00000000" w:rsidRDefault="00000000" w:rsidRPr="00000000" w14:paraId="00000255">
            <w:pPr>
              <w:rPr/>
            </w:pPr>
            <w:r w:rsidDel="00000000" w:rsidR="00000000" w:rsidRPr="00000000">
              <w:rPr>
                <w:rFonts w:ascii="Arial" w:cs="Arial" w:eastAsia="Arial" w:hAnsi="Arial"/>
                <w:sz w:val="22"/>
                <w:szCs w:val="22"/>
                <w:rtl w:val="0"/>
              </w:rPr>
              <w:t xml:space="preserve">Examination Office</w:t>
            </w:r>
            <w:r w:rsidDel="00000000" w:rsidR="00000000" w:rsidRPr="00000000">
              <w:rPr>
                <w:rtl w:val="0"/>
              </w:rPr>
            </w:r>
          </w:p>
        </w:tc>
        <w:tc>
          <w:tcPr>
            <w:shd w:fill="auto" w:val="clear"/>
            <w:vAlign w:val="center"/>
          </w:tcPr>
          <w:p w:rsidR="00000000" w:rsidDel="00000000" w:rsidP="00000000" w:rsidRDefault="00000000" w:rsidRPr="00000000" w14:paraId="00000256">
            <w:pPr>
              <w:rPr>
                <w:rFonts w:ascii="Arial" w:cs="Arial" w:eastAsia="Arial" w:hAnsi="Arial"/>
                <w:sz w:val="22"/>
                <w:szCs w:val="22"/>
              </w:rPr>
            </w:pPr>
            <w:r w:rsidDel="00000000" w:rsidR="00000000" w:rsidRPr="00000000">
              <w:rPr>
                <w:rFonts w:ascii="Arial" w:cs="Arial" w:eastAsia="Arial" w:hAnsi="Arial"/>
                <w:sz w:val="22"/>
                <w:szCs w:val="22"/>
                <w:rtl w:val="0"/>
              </w:rPr>
              <w:t xml:space="preserve">Geraint Evans</w:t>
            </w:r>
          </w:p>
        </w:tc>
      </w:tr>
      <w:tr>
        <w:trPr>
          <w:cantSplit w:val="0"/>
          <w:trHeight w:val="460" w:hRule="atLeast"/>
          <w:tblHeader w:val="0"/>
        </w:trPr>
        <w:tc>
          <w:tcPr>
            <w:gridSpan w:val="2"/>
            <w:vAlign w:val="center"/>
          </w:tcPr>
          <w:p w:rsidR="00000000" w:rsidDel="00000000" w:rsidP="00000000" w:rsidRDefault="00000000" w:rsidRPr="00000000" w14:paraId="00000257">
            <w:pPr>
              <w:rPr>
                <w:rFonts w:ascii="Arial" w:cs="Arial" w:eastAsia="Arial" w:hAnsi="Arial"/>
                <w:sz w:val="22"/>
                <w:szCs w:val="22"/>
              </w:rPr>
            </w:pPr>
            <w:r w:rsidDel="00000000" w:rsidR="00000000" w:rsidRPr="00000000">
              <w:rPr>
                <w:rFonts w:ascii="Arial" w:cs="Arial" w:eastAsia="Arial" w:hAnsi="Arial"/>
                <w:sz w:val="22"/>
                <w:szCs w:val="22"/>
                <w:rtl w:val="0"/>
              </w:rPr>
              <w:t xml:space="preserve">Seating Plans</w:t>
            </w:r>
          </w:p>
        </w:tc>
        <w:tc>
          <w:tcPr>
            <w:vAlign w:val="center"/>
          </w:tcPr>
          <w:p w:rsidR="00000000" w:rsidDel="00000000" w:rsidP="00000000" w:rsidRDefault="00000000" w:rsidRPr="00000000" w14:paraId="00000259">
            <w:pPr>
              <w:rPr/>
            </w:pPr>
            <w:r w:rsidDel="00000000" w:rsidR="00000000" w:rsidRPr="00000000">
              <w:rPr>
                <w:rFonts w:ascii="Arial" w:cs="Arial" w:eastAsia="Arial" w:hAnsi="Arial"/>
                <w:sz w:val="22"/>
                <w:szCs w:val="22"/>
                <w:rtl w:val="0"/>
              </w:rPr>
              <w:t xml:space="preserve">Examination Office</w:t>
            </w:r>
            <w:r w:rsidDel="00000000" w:rsidR="00000000" w:rsidRPr="00000000">
              <w:rPr>
                <w:rtl w:val="0"/>
              </w:rPr>
            </w:r>
          </w:p>
        </w:tc>
        <w:tc>
          <w:tcPr>
            <w:shd w:fill="auto" w:val="clear"/>
            <w:vAlign w:val="center"/>
          </w:tcPr>
          <w:p w:rsidR="00000000" w:rsidDel="00000000" w:rsidP="00000000" w:rsidRDefault="00000000" w:rsidRPr="00000000" w14:paraId="0000025A">
            <w:pPr>
              <w:rPr>
                <w:rFonts w:ascii="Arial" w:cs="Arial" w:eastAsia="Arial" w:hAnsi="Arial"/>
                <w:sz w:val="22"/>
                <w:szCs w:val="22"/>
              </w:rPr>
            </w:pPr>
            <w:r w:rsidDel="00000000" w:rsidR="00000000" w:rsidRPr="00000000">
              <w:rPr>
                <w:rFonts w:ascii="Arial" w:cs="Arial" w:eastAsia="Arial" w:hAnsi="Arial"/>
                <w:sz w:val="22"/>
                <w:szCs w:val="22"/>
                <w:rtl w:val="0"/>
              </w:rPr>
              <w:t xml:space="preserve">Geraint Evans</w:t>
            </w:r>
          </w:p>
        </w:tc>
      </w:tr>
      <w:tr>
        <w:trPr>
          <w:cantSplit w:val="0"/>
          <w:trHeight w:val="460" w:hRule="atLeast"/>
          <w:tblHeader w:val="0"/>
        </w:trPr>
        <w:tc>
          <w:tcPr>
            <w:gridSpan w:val="2"/>
            <w:vAlign w:val="center"/>
          </w:tcPr>
          <w:p w:rsidR="00000000" w:rsidDel="00000000" w:rsidP="00000000" w:rsidRDefault="00000000" w:rsidRPr="00000000" w14:paraId="0000025B">
            <w:pPr>
              <w:rPr>
                <w:rFonts w:ascii="Arial" w:cs="Arial" w:eastAsia="Arial" w:hAnsi="Arial"/>
                <w:sz w:val="22"/>
                <w:szCs w:val="22"/>
              </w:rPr>
            </w:pPr>
            <w:r w:rsidDel="00000000" w:rsidR="00000000" w:rsidRPr="00000000">
              <w:rPr>
                <w:rFonts w:ascii="Arial" w:cs="Arial" w:eastAsia="Arial" w:hAnsi="Arial"/>
                <w:sz w:val="22"/>
                <w:szCs w:val="22"/>
                <w:rtl w:val="0"/>
              </w:rPr>
              <w:t xml:space="preserve">Exam Desk Labels/Cards</w:t>
            </w:r>
          </w:p>
        </w:tc>
        <w:tc>
          <w:tcPr>
            <w:vAlign w:val="center"/>
          </w:tcPr>
          <w:p w:rsidR="00000000" w:rsidDel="00000000" w:rsidP="00000000" w:rsidRDefault="00000000" w:rsidRPr="00000000" w14:paraId="0000025D">
            <w:pPr>
              <w:rPr/>
            </w:pPr>
            <w:r w:rsidDel="00000000" w:rsidR="00000000" w:rsidRPr="00000000">
              <w:rPr>
                <w:rFonts w:ascii="Arial" w:cs="Arial" w:eastAsia="Arial" w:hAnsi="Arial"/>
                <w:sz w:val="22"/>
                <w:szCs w:val="22"/>
                <w:rtl w:val="0"/>
              </w:rPr>
              <w:t xml:space="preserve">Various</w:t>
            </w:r>
            <w:r w:rsidDel="00000000" w:rsidR="00000000" w:rsidRPr="00000000">
              <w:rPr>
                <w:rtl w:val="0"/>
              </w:rPr>
            </w:r>
          </w:p>
        </w:tc>
        <w:tc>
          <w:tcPr>
            <w:shd w:fill="auto" w:val="clear"/>
            <w:vAlign w:val="center"/>
          </w:tcPr>
          <w:p w:rsidR="00000000" w:rsidDel="00000000" w:rsidP="00000000" w:rsidRDefault="00000000" w:rsidRPr="00000000" w14:paraId="0000025E">
            <w:pPr>
              <w:rPr>
                <w:rFonts w:ascii="Arial" w:cs="Arial" w:eastAsia="Arial" w:hAnsi="Arial"/>
                <w:sz w:val="22"/>
                <w:szCs w:val="22"/>
              </w:rPr>
            </w:pPr>
            <w:r w:rsidDel="00000000" w:rsidR="00000000" w:rsidRPr="00000000">
              <w:rPr>
                <w:rFonts w:ascii="Arial" w:cs="Arial" w:eastAsia="Arial" w:hAnsi="Arial"/>
                <w:sz w:val="22"/>
                <w:szCs w:val="22"/>
                <w:rtl w:val="0"/>
              </w:rPr>
              <w:t xml:space="preserve">Geraint Evans</w:t>
            </w:r>
          </w:p>
        </w:tc>
      </w:tr>
      <w:tr>
        <w:trPr>
          <w:cantSplit w:val="0"/>
          <w:trHeight w:val="460" w:hRule="atLeast"/>
          <w:tblHeader w:val="0"/>
        </w:trPr>
        <w:tc>
          <w:tcPr>
            <w:gridSpan w:val="2"/>
            <w:vAlign w:val="center"/>
          </w:tcPr>
          <w:p w:rsidR="00000000" w:rsidDel="00000000" w:rsidP="00000000" w:rsidRDefault="00000000" w:rsidRPr="00000000" w14:paraId="0000025F">
            <w:pPr>
              <w:rPr>
                <w:rFonts w:ascii="Arial" w:cs="Arial" w:eastAsia="Arial" w:hAnsi="Arial"/>
                <w:sz w:val="22"/>
                <w:szCs w:val="22"/>
              </w:rPr>
            </w:pPr>
            <w:r w:rsidDel="00000000" w:rsidR="00000000" w:rsidRPr="00000000">
              <w:rPr>
                <w:rFonts w:ascii="Arial" w:cs="Arial" w:eastAsia="Arial" w:hAnsi="Arial"/>
                <w:sz w:val="22"/>
                <w:szCs w:val="22"/>
                <w:rtl w:val="0"/>
              </w:rPr>
              <w:t xml:space="preserve">Setting out of Exams Room</w:t>
            </w:r>
          </w:p>
        </w:tc>
        <w:tc>
          <w:tcPr>
            <w:vAlign w:val="center"/>
          </w:tcPr>
          <w:p w:rsidR="00000000" w:rsidDel="00000000" w:rsidP="00000000" w:rsidRDefault="00000000" w:rsidRPr="00000000" w14:paraId="00000261">
            <w:pPr>
              <w:rPr>
                <w:rFonts w:ascii="Arial" w:cs="Arial" w:eastAsia="Arial" w:hAnsi="Arial"/>
                <w:sz w:val="22"/>
                <w:szCs w:val="22"/>
              </w:rPr>
            </w:pPr>
            <w:r w:rsidDel="00000000" w:rsidR="00000000" w:rsidRPr="00000000">
              <w:rPr>
                <w:rFonts w:ascii="Arial" w:cs="Arial" w:eastAsia="Arial" w:hAnsi="Arial"/>
                <w:sz w:val="22"/>
                <w:szCs w:val="22"/>
                <w:rtl w:val="0"/>
              </w:rPr>
              <w:t xml:space="preserve">Various</w:t>
            </w:r>
          </w:p>
        </w:tc>
        <w:tc>
          <w:tcPr>
            <w:shd w:fill="auto" w:val="clear"/>
            <w:vAlign w:val="center"/>
          </w:tcPr>
          <w:p w:rsidR="00000000" w:rsidDel="00000000" w:rsidP="00000000" w:rsidRDefault="00000000" w:rsidRPr="00000000" w14:paraId="00000262">
            <w:pPr>
              <w:rPr>
                <w:rFonts w:ascii="Arial" w:cs="Arial" w:eastAsia="Arial" w:hAnsi="Arial"/>
                <w:sz w:val="22"/>
                <w:szCs w:val="22"/>
              </w:rPr>
            </w:pPr>
            <w:r w:rsidDel="00000000" w:rsidR="00000000" w:rsidRPr="00000000">
              <w:rPr>
                <w:rFonts w:ascii="Arial" w:cs="Arial" w:eastAsia="Arial" w:hAnsi="Arial"/>
                <w:sz w:val="22"/>
                <w:szCs w:val="22"/>
                <w:rtl w:val="0"/>
              </w:rPr>
              <w:t xml:space="preserve">Site Management</w:t>
            </w:r>
          </w:p>
        </w:tc>
      </w:tr>
      <w:tr>
        <w:trPr>
          <w:cantSplit w:val="0"/>
          <w:trHeight w:val="851" w:hRule="atLeast"/>
          <w:tblHeader w:val="0"/>
        </w:trPr>
        <w:tc>
          <w:tcPr>
            <w:vAlign w:val="center"/>
          </w:tcPr>
          <w:p w:rsidR="00000000" w:rsidDel="00000000" w:rsidP="00000000" w:rsidRDefault="00000000" w:rsidRPr="00000000" w14:paraId="00000263">
            <w:pPr>
              <w:rPr>
                <w:rFonts w:ascii="Arial" w:cs="Arial" w:eastAsia="Arial" w:hAnsi="Arial"/>
                <w:sz w:val="22"/>
                <w:szCs w:val="22"/>
              </w:rPr>
            </w:pPr>
            <w:r w:rsidDel="00000000" w:rsidR="00000000" w:rsidRPr="00000000">
              <w:rPr>
                <w:rFonts w:ascii="Arial" w:cs="Arial" w:eastAsia="Arial" w:hAnsi="Arial"/>
                <w:sz w:val="22"/>
                <w:szCs w:val="22"/>
                <w:rtl w:val="0"/>
              </w:rPr>
              <w:t xml:space="preserve">Notices</w:t>
            </w:r>
          </w:p>
        </w:tc>
        <w:tc>
          <w:tcPr>
            <w:vAlign w:val="center"/>
          </w:tcPr>
          <w:p w:rsidR="00000000" w:rsidDel="00000000" w:rsidP="00000000" w:rsidRDefault="00000000" w:rsidRPr="00000000" w14:paraId="00000264">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329"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Warning to candidates</w:t>
            </w:r>
          </w:p>
          <w:p w:rsidR="00000000" w:rsidDel="00000000" w:rsidP="00000000" w:rsidRDefault="00000000" w:rsidRPr="00000000" w14:paraId="00000265">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329"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Potential Technological Web Enabled Sources of Information</w:t>
            </w:r>
          </w:p>
        </w:tc>
        <w:tc>
          <w:tcPr>
            <w:vAlign w:val="center"/>
          </w:tcPr>
          <w:p w:rsidR="00000000" w:rsidDel="00000000" w:rsidP="00000000" w:rsidRDefault="00000000" w:rsidRPr="00000000" w14:paraId="00000266">
            <w:pPr>
              <w:rPr>
                <w:rFonts w:ascii="Arial" w:cs="Arial" w:eastAsia="Arial" w:hAnsi="Arial"/>
                <w:sz w:val="22"/>
                <w:szCs w:val="22"/>
              </w:rPr>
            </w:pPr>
            <w:r w:rsidDel="00000000" w:rsidR="00000000" w:rsidRPr="00000000">
              <w:rPr>
                <w:rFonts w:ascii="Arial" w:cs="Arial" w:eastAsia="Arial" w:hAnsi="Arial"/>
                <w:sz w:val="22"/>
                <w:szCs w:val="22"/>
                <w:rtl w:val="0"/>
              </w:rPr>
              <w:t xml:space="preserve">Examination Office</w:t>
            </w:r>
          </w:p>
          <w:p w:rsidR="00000000" w:rsidDel="00000000" w:rsidP="00000000" w:rsidRDefault="00000000" w:rsidRPr="00000000" w14:paraId="00000267">
            <w:pPr>
              <w:rPr>
                <w:rFonts w:ascii="Arial" w:cs="Arial" w:eastAsia="Arial" w:hAnsi="Arial"/>
                <w:sz w:val="22"/>
                <w:szCs w:val="22"/>
              </w:rPr>
            </w:pPr>
            <w:r w:rsidDel="00000000" w:rsidR="00000000" w:rsidRPr="00000000">
              <w:rPr>
                <w:rFonts w:ascii="Arial" w:cs="Arial" w:eastAsia="Arial" w:hAnsi="Arial"/>
                <w:sz w:val="22"/>
                <w:szCs w:val="22"/>
                <w:rtl w:val="0"/>
              </w:rPr>
              <w:t xml:space="preserve">Outside venue</w:t>
            </w:r>
          </w:p>
        </w:tc>
        <w:tc>
          <w:tcPr>
            <w:shd w:fill="auto" w:val="clear"/>
            <w:vAlign w:val="center"/>
          </w:tcPr>
          <w:p w:rsidR="00000000" w:rsidDel="00000000" w:rsidP="00000000" w:rsidRDefault="00000000" w:rsidRPr="00000000" w14:paraId="00000268">
            <w:pPr>
              <w:rPr>
                <w:rFonts w:ascii="Arial" w:cs="Arial" w:eastAsia="Arial" w:hAnsi="Arial"/>
                <w:sz w:val="22"/>
                <w:szCs w:val="22"/>
              </w:rPr>
            </w:pPr>
            <w:r w:rsidDel="00000000" w:rsidR="00000000" w:rsidRPr="00000000">
              <w:rPr>
                <w:rFonts w:ascii="Arial" w:cs="Arial" w:eastAsia="Arial" w:hAnsi="Arial"/>
                <w:sz w:val="22"/>
                <w:szCs w:val="22"/>
                <w:rtl w:val="0"/>
              </w:rPr>
              <w:t xml:space="preserve">Geraint Evans</w:t>
            </w:r>
          </w:p>
        </w:tc>
      </w:tr>
      <w:tr>
        <w:trPr>
          <w:cantSplit w:val="0"/>
          <w:trHeight w:val="460" w:hRule="atLeast"/>
          <w:tblHeader w:val="0"/>
        </w:trPr>
        <w:tc>
          <w:tcPr>
            <w:gridSpan w:val="2"/>
            <w:vAlign w:val="center"/>
          </w:tcPr>
          <w:p w:rsidR="00000000" w:rsidDel="00000000" w:rsidP="00000000" w:rsidRDefault="00000000" w:rsidRPr="00000000" w14:paraId="00000269">
            <w:pPr>
              <w:rPr>
                <w:rFonts w:ascii="Arial" w:cs="Arial" w:eastAsia="Arial" w:hAnsi="Arial"/>
                <w:sz w:val="22"/>
                <w:szCs w:val="22"/>
              </w:rPr>
            </w:pPr>
            <w:r w:rsidDel="00000000" w:rsidR="00000000" w:rsidRPr="00000000">
              <w:rPr>
                <w:rFonts w:ascii="Arial" w:cs="Arial" w:eastAsia="Arial" w:hAnsi="Arial"/>
                <w:sz w:val="22"/>
                <w:szCs w:val="22"/>
                <w:rtl w:val="0"/>
              </w:rPr>
              <w:t xml:space="preserve">ICE Booklet</w:t>
            </w:r>
          </w:p>
        </w:tc>
        <w:tc>
          <w:tcPr>
            <w:vAlign w:val="center"/>
          </w:tcPr>
          <w:p w:rsidR="00000000" w:rsidDel="00000000" w:rsidP="00000000" w:rsidRDefault="00000000" w:rsidRPr="00000000" w14:paraId="0000026B">
            <w:pPr>
              <w:rPr/>
            </w:pPr>
            <w:r w:rsidDel="00000000" w:rsidR="00000000" w:rsidRPr="00000000">
              <w:rPr>
                <w:rFonts w:ascii="Arial" w:cs="Arial" w:eastAsia="Arial" w:hAnsi="Arial"/>
                <w:sz w:val="22"/>
                <w:szCs w:val="22"/>
                <w:rtl w:val="0"/>
              </w:rPr>
              <w:t xml:space="preserve">Examination Office</w:t>
            </w:r>
            <w:r w:rsidDel="00000000" w:rsidR="00000000" w:rsidRPr="00000000">
              <w:rPr>
                <w:rtl w:val="0"/>
              </w:rPr>
            </w:r>
          </w:p>
        </w:tc>
        <w:tc>
          <w:tcPr>
            <w:shd w:fill="auto" w:val="clear"/>
            <w:vAlign w:val="center"/>
          </w:tcPr>
          <w:p w:rsidR="00000000" w:rsidDel="00000000" w:rsidP="00000000" w:rsidRDefault="00000000" w:rsidRPr="00000000" w14:paraId="0000026C">
            <w:pPr>
              <w:rPr>
                <w:rFonts w:ascii="Arial" w:cs="Arial" w:eastAsia="Arial" w:hAnsi="Arial"/>
                <w:sz w:val="22"/>
                <w:szCs w:val="22"/>
              </w:rPr>
            </w:pPr>
            <w:r w:rsidDel="00000000" w:rsidR="00000000" w:rsidRPr="00000000">
              <w:rPr>
                <w:rFonts w:ascii="Arial" w:cs="Arial" w:eastAsia="Arial" w:hAnsi="Arial"/>
                <w:sz w:val="22"/>
                <w:szCs w:val="22"/>
                <w:rtl w:val="0"/>
              </w:rPr>
              <w:t xml:space="preserve">Geraint Evans</w:t>
            </w:r>
          </w:p>
        </w:tc>
      </w:tr>
      <w:tr>
        <w:trPr>
          <w:cantSplit w:val="0"/>
          <w:trHeight w:val="460" w:hRule="atLeast"/>
          <w:tblHeader w:val="0"/>
        </w:trPr>
        <w:tc>
          <w:tcPr>
            <w:gridSpan w:val="2"/>
            <w:vAlign w:val="center"/>
          </w:tcPr>
          <w:p w:rsidR="00000000" w:rsidDel="00000000" w:rsidP="00000000" w:rsidRDefault="00000000" w:rsidRPr="00000000" w14:paraId="0000026D">
            <w:pPr>
              <w:rPr>
                <w:rFonts w:ascii="Arial" w:cs="Arial" w:eastAsia="Arial" w:hAnsi="Arial"/>
                <w:sz w:val="22"/>
                <w:szCs w:val="22"/>
              </w:rPr>
            </w:pPr>
            <w:r w:rsidDel="00000000" w:rsidR="00000000" w:rsidRPr="00000000">
              <w:rPr>
                <w:rFonts w:ascii="Arial" w:cs="Arial" w:eastAsia="Arial" w:hAnsi="Arial"/>
                <w:sz w:val="22"/>
                <w:szCs w:val="22"/>
                <w:rtl w:val="0"/>
              </w:rPr>
              <w:t xml:space="preserve">Emergency Evacuation Procedures</w:t>
            </w:r>
          </w:p>
        </w:tc>
        <w:tc>
          <w:tcPr>
            <w:vAlign w:val="center"/>
          </w:tcPr>
          <w:p w:rsidR="00000000" w:rsidDel="00000000" w:rsidP="00000000" w:rsidRDefault="00000000" w:rsidRPr="00000000" w14:paraId="0000026F">
            <w:pPr>
              <w:rPr/>
            </w:pPr>
            <w:r w:rsidDel="00000000" w:rsidR="00000000" w:rsidRPr="00000000">
              <w:rPr>
                <w:rFonts w:ascii="Arial" w:cs="Arial" w:eastAsia="Arial" w:hAnsi="Arial"/>
                <w:sz w:val="22"/>
                <w:szCs w:val="22"/>
                <w:rtl w:val="0"/>
              </w:rPr>
              <w:t xml:space="preserve">Examination Office</w:t>
            </w:r>
            <w:r w:rsidDel="00000000" w:rsidR="00000000" w:rsidRPr="00000000">
              <w:rPr>
                <w:rtl w:val="0"/>
              </w:rPr>
            </w:r>
          </w:p>
        </w:tc>
        <w:tc>
          <w:tcPr>
            <w:shd w:fill="auto" w:val="clear"/>
            <w:vAlign w:val="center"/>
          </w:tcPr>
          <w:p w:rsidR="00000000" w:rsidDel="00000000" w:rsidP="00000000" w:rsidRDefault="00000000" w:rsidRPr="00000000" w14:paraId="00000270">
            <w:pPr>
              <w:rPr>
                <w:rFonts w:ascii="Arial" w:cs="Arial" w:eastAsia="Arial" w:hAnsi="Arial"/>
                <w:sz w:val="22"/>
                <w:szCs w:val="22"/>
              </w:rPr>
            </w:pPr>
            <w:r w:rsidDel="00000000" w:rsidR="00000000" w:rsidRPr="00000000">
              <w:rPr>
                <w:rFonts w:ascii="Arial" w:cs="Arial" w:eastAsia="Arial" w:hAnsi="Arial"/>
                <w:sz w:val="22"/>
                <w:szCs w:val="22"/>
                <w:rtl w:val="0"/>
              </w:rPr>
              <w:t xml:space="preserve">Geraint Evans</w:t>
            </w:r>
          </w:p>
        </w:tc>
      </w:tr>
      <w:tr>
        <w:trPr>
          <w:cantSplit w:val="0"/>
          <w:trHeight w:val="460" w:hRule="atLeast"/>
          <w:tblHeader w:val="0"/>
        </w:trPr>
        <w:tc>
          <w:tcPr>
            <w:gridSpan w:val="2"/>
            <w:vAlign w:val="center"/>
          </w:tcPr>
          <w:p w:rsidR="00000000" w:rsidDel="00000000" w:rsidP="00000000" w:rsidRDefault="00000000" w:rsidRPr="00000000" w14:paraId="00000271">
            <w:pPr>
              <w:rPr>
                <w:rFonts w:ascii="Arial" w:cs="Arial" w:eastAsia="Arial" w:hAnsi="Arial"/>
                <w:sz w:val="22"/>
                <w:szCs w:val="22"/>
              </w:rPr>
            </w:pPr>
            <w:r w:rsidDel="00000000" w:rsidR="00000000" w:rsidRPr="00000000">
              <w:rPr>
                <w:rFonts w:ascii="Arial" w:cs="Arial" w:eastAsia="Arial" w:hAnsi="Arial"/>
                <w:sz w:val="22"/>
                <w:szCs w:val="22"/>
                <w:rtl w:val="0"/>
              </w:rPr>
              <w:t xml:space="preserve">Clocks</w:t>
            </w:r>
          </w:p>
        </w:tc>
        <w:tc>
          <w:tcPr>
            <w:vAlign w:val="center"/>
          </w:tcPr>
          <w:p w:rsidR="00000000" w:rsidDel="00000000" w:rsidP="00000000" w:rsidRDefault="00000000" w:rsidRPr="00000000" w14:paraId="00000273">
            <w:pPr>
              <w:rPr/>
            </w:pPr>
            <w:r w:rsidDel="00000000" w:rsidR="00000000" w:rsidRPr="00000000">
              <w:rPr>
                <w:rFonts w:ascii="Arial" w:cs="Arial" w:eastAsia="Arial" w:hAnsi="Arial"/>
                <w:sz w:val="22"/>
                <w:szCs w:val="22"/>
                <w:rtl w:val="0"/>
              </w:rPr>
              <w:t xml:space="preserve">Examination Office</w:t>
            </w:r>
            <w:r w:rsidDel="00000000" w:rsidR="00000000" w:rsidRPr="00000000">
              <w:rPr>
                <w:rtl w:val="0"/>
              </w:rPr>
            </w:r>
          </w:p>
        </w:tc>
        <w:tc>
          <w:tcPr>
            <w:shd w:fill="auto" w:val="clear"/>
            <w:vAlign w:val="center"/>
          </w:tcPr>
          <w:p w:rsidR="00000000" w:rsidDel="00000000" w:rsidP="00000000" w:rsidRDefault="00000000" w:rsidRPr="00000000" w14:paraId="00000274">
            <w:pPr>
              <w:rPr>
                <w:rFonts w:ascii="Arial" w:cs="Arial" w:eastAsia="Arial" w:hAnsi="Arial"/>
                <w:sz w:val="22"/>
                <w:szCs w:val="22"/>
              </w:rPr>
            </w:pPr>
            <w:r w:rsidDel="00000000" w:rsidR="00000000" w:rsidRPr="00000000">
              <w:rPr>
                <w:rFonts w:ascii="Arial" w:cs="Arial" w:eastAsia="Arial" w:hAnsi="Arial"/>
                <w:sz w:val="22"/>
                <w:szCs w:val="22"/>
                <w:rtl w:val="0"/>
              </w:rPr>
              <w:t xml:space="preserve">Geraint Evans</w:t>
            </w:r>
          </w:p>
        </w:tc>
      </w:tr>
      <w:tr>
        <w:trPr>
          <w:cantSplit w:val="0"/>
          <w:trHeight w:val="460" w:hRule="atLeast"/>
          <w:tblHeader w:val="0"/>
        </w:trPr>
        <w:tc>
          <w:tcPr>
            <w:gridSpan w:val="2"/>
            <w:vAlign w:val="center"/>
          </w:tcPr>
          <w:p w:rsidR="00000000" w:rsidDel="00000000" w:rsidP="00000000" w:rsidRDefault="00000000" w:rsidRPr="00000000" w14:paraId="00000275">
            <w:pPr>
              <w:rPr>
                <w:rFonts w:ascii="Arial" w:cs="Arial" w:eastAsia="Arial" w:hAnsi="Arial"/>
                <w:sz w:val="22"/>
                <w:szCs w:val="22"/>
              </w:rPr>
            </w:pPr>
            <w:r w:rsidDel="00000000" w:rsidR="00000000" w:rsidRPr="00000000">
              <w:rPr>
                <w:rFonts w:ascii="Arial" w:cs="Arial" w:eastAsia="Arial" w:hAnsi="Arial"/>
                <w:sz w:val="22"/>
                <w:szCs w:val="22"/>
                <w:rtl w:val="0"/>
              </w:rPr>
              <w:t xml:space="preserve">Exam Attendance Registers</w:t>
            </w:r>
          </w:p>
        </w:tc>
        <w:tc>
          <w:tcPr>
            <w:vAlign w:val="center"/>
          </w:tcPr>
          <w:p w:rsidR="00000000" w:rsidDel="00000000" w:rsidP="00000000" w:rsidRDefault="00000000" w:rsidRPr="00000000" w14:paraId="00000277">
            <w:pPr>
              <w:rPr/>
            </w:pPr>
            <w:r w:rsidDel="00000000" w:rsidR="00000000" w:rsidRPr="00000000">
              <w:rPr>
                <w:rFonts w:ascii="Arial" w:cs="Arial" w:eastAsia="Arial" w:hAnsi="Arial"/>
                <w:sz w:val="22"/>
                <w:szCs w:val="22"/>
                <w:rtl w:val="0"/>
              </w:rPr>
              <w:t xml:space="preserve">Examination Office</w:t>
            </w:r>
            <w:r w:rsidDel="00000000" w:rsidR="00000000" w:rsidRPr="00000000">
              <w:rPr>
                <w:rtl w:val="0"/>
              </w:rPr>
            </w:r>
          </w:p>
        </w:tc>
        <w:tc>
          <w:tcPr>
            <w:shd w:fill="auto" w:val="clear"/>
            <w:vAlign w:val="center"/>
          </w:tcPr>
          <w:p w:rsidR="00000000" w:rsidDel="00000000" w:rsidP="00000000" w:rsidRDefault="00000000" w:rsidRPr="00000000" w14:paraId="00000278">
            <w:pPr>
              <w:rPr>
                <w:rFonts w:ascii="Arial" w:cs="Arial" w:eastAsia="Arial" w:hAnsi="Arial"/>
                <w:sz w:val="22"/>
                <w:szCs w:val="22"/>
              </w:rPr>
            </w:pPr>
            <w:r w:rsidDel="00000000" w:rsidR="00000000" w:rsidRPr="00000000">
              <w:rPr>
                <w:rFonts w:ascii="Arial" w:cs="Arial" w:eastAsia="Arial" w:hAnsi="Arial"/>
                <w:sz w:val="22"/>
                <w:szCs w:val="22"/>
                <w:rtl w:val="0"/>
              </w:rPr>
              <w:t xml:space="preserve">Geraint Evans</w:t>
            </w:r>
          </w:p>
        </w:tc>
      </w:tr>
      <w:tr>
        <w:trPr>
          <w:cantSplit w:val="0"/>
          <w:trHeight w:val="460" w:hRule="atLeast"/>
          <w:tblHeader w:val="0"/>
        </w:trPr>
        <w:tc>
          <w:tcPr>
            <w:gridSpan w:val="2"/>
            <w:vAlign w:val="center"/>
          </w:tcPr>
          <w:p w:rsidR="00000000" w:rsidDel="00000000" w:rsidP="00000000" w:rsidRDefault="00000000" w:rsidRPr="00000000" w14:paraId="00000279">
            <w:pPr>
              <w:rPr>
                <w:rFonts w:ascii="Arial" w:cs="Arial" w:eastAsia="Arial" w:hAnsi="Arial"/>
                <w:sz w:val="22"/>
                <w:szCs w:val="22"/>
              </w:rPr>
            </w:pPr>
            <w:r w:rsidDel="00000000" w:rsidR="00000000" w:rsidRPr="00000000">
              <w:rPr>
                <w:rFonts w:ascii="Arial" w:cs="Arial" w:eastAsia="Arial" w:hAnsi="Arial"/>
                <w:sz w:val="22"/>
                <w:szCs w:val="22"/>
                <w:rtl w:val="0"/>
              </w:rPr>
              <w:t xml:space="preserve">Invigilator Timetable</w:t>
            </w:r>
          </w:p>
        </w:tc>
        <w:tc>
          <w:tcPr>
            <w:vAlign w:val="center"/>
          </w:tcPr>
          <w:p w:rsidR="00000000" w:rsidDel="00000000" w:rsidP="00000000" w:rsidRDefault="00000000" w:rsidRPr="00000000" w14:paraId="0000027B">
            <w:pPr>
              <w:rPr/>
            </w:pPr>
            <w:r w:rsidDel="00000000" w:rsidR="00000000" w:rsidRPr="00000000">
              <w:rPr>
                <w:rFonts w:ascii="Arial" w:cs="Arial" w:eastAsia="Arial" w:hAnsi="Arial"/>
                <w:sz w:val="22"/>
                <w:szCs w:val="22"/>
                <w:rtl w:val="0"/>
              </w:rPr>
              <w:t xml:space="preserve">Examination Office</w:t>
            </w:r>
            <w:r w:rsidDel="00000000" w:rsidR="00000000" w:rsidRPr="00000000">
              <w:rPr>
                <w:rtl w:val="0"/>
              </w:rPr>
            </w:r>
          </w:p>
        </w:tc>
        <w:tc>
          <w:tcPr>
            <w:shd w:fill="auto" w:val="clear"/>
            <w:vAlign w:val="center"/>
          </w:tcPr>
          <w:p w:rsidR="00000000" w:rsidDel="00000000" w:rsidP="00000000" w:rsidRDefault="00000000" w:rsidRPr="00000000" w14:paraId="0000027C">
            <w:pPr>
              <w:rPr>
                <w:rFonts w:ascii="Arial" w:cs="Arial" w:eastAsia="Arial" w:hAnsi="Arial"/>
                <w:sz w:val="22"/>
                <w:szCs w:val="22"/>
              </w:rPr>
            </w:pPr>
            <w:r w:rsidDel="00000000" w:rsidR="00000000" w:rsidRPr="00000000">
              <w:rPr>
                <w:rFonts w:ascii="Arial" w:cs="Arial" w:eastAsia="Arial" w:hAnsi="Arial"/>
                <w:sz w:val="22"/>
                <w:szCs w:val="22"/>
                <w:rtl w:val="0"/>
              </w:rPr>
              <w:t xml:space="preserve">Geraint Evans</w:t>
            </w:r>
          </w:p>
        </w:tc>
      </w:tr>
      <w:tr>
        <w:trPr>
          <w:cantSplit w:val="0"/>
          <w:trHeight w:val="460" w:hRule="atLeast"/>
          <w:tblHeader w:val="0"/>
        </w:trPr>
        <w:tc>
          <w:tcPr>
            <w:gridSpan w:val="2"/>
            <w:vAlign w:val="center"/>
          </w:tcPr>
          <w:p w:rsidR="00000000" w:rsidDel="00000000" w:rsidP="00000000" w:rsidRDefault="00000000" w:rsidRPr="00000000" w14:paraId="0000027D">
            <w:pPr>
              <w:rPr>
                <w:rFonts w:ascii="Arial" w:cs="Arial" w:eastAsia="Arial" w:hAnsi="Arial"/>
                <w:sz w:val="22"/>
                <w:szCs w:val="22"/>
              </w:rPr>
            </w:pPr>
            <w:r w:rsidDel="00000000" w:rsidR="00000000" w:rsidRPr="00000000">
              <w:rPr>
                <w:rFonts w:ascii="Arial" w:cs="Arial" w:eastAsia="Arial" w:hAnsi="Arial"/>
                <w:sz w:val="22"/>
                <w:szCs w:val="22"/>
                <w:rtl w:val="0"/>
              </w:rPr>
              <w:t xml:space="preserve">Register of Invigilators and contact details </w:t>
            </w:r>
          </w:p>
        </w:tc>
        <w:tc>
          <w:tcPr>
            <w:vAlign w:val="center"/>
          </w:tcPr>
          <w:p w:rsidR="00000000" w:rsidDel="00000000" w:rsidP="00000000" w:rsidRDefault="00000000" w:rsidRPr="00000000" w14:paraId="0000027F">
            <w:pPr>
              <w:rPr/>
            </w:pPr>
            <w:r w:rsidDel="00000000" w:rsidR="00000000" w:rsidRPr="00000000">
              <w:rPr>
                <w:rFonts w:ascii="Arial" w:cs="Arial" w:eastAsia="Arial" w:hAnsi="Arial"/>
                <w:sz w:val="22"/>
                <w:szCs w:val="22"/>
                <w:rtl w:val="0"/>
              </w:rPr>
              <w:t xml:space="preserve">Examination Office</w:t>
            </w:r>
            <w:r w:rsidDel="00000000" w:rsidR="00000000" w:rsidRPr="00000000">
              <w:rPr>
                <w:rtl w:val="0"/>
              </w:rPr>
            </w:r>
          </w:p>
        </w:tc>
        <w:tc>
          <w:tcPr>
            <w:shd w:fill="auto" w:val="clear"/>
            <w:vAlign w:val="center"/>
          </w:tcPr>
          <w:p w:rsidR="00000000" w:rsidDel="00000000" w:rsidP="00000000" w:rsidRDefault="00000000" w:rsidRPr="00000000" w14:paraId="00000280">
            <w:pPr>
              <w:rPr>
                <w:rFonts w:ascii="Arial" w:cs="Arial" w:eastAsia="Arial" w:hAnsi="Arial"/>
                <w:sz w:val="22"/>
                <w:szCs w:val="22"/>
              </w:rPr>
            </w:pPr>
            <w:r w:rsidDel="00000000" w:rsidR="00000000" w:rsidRPr="00000000">
              <w:rPr>
                <w:rFonts w:ascii="Arial" w:cs="Arial" w:eastAsia="Arial" w:hAnsi="Arial"/>
                <w:sz w:val="22"/>
                <w:szCs w:val="22"/>
                <w:rtl w:val="0"/>
              </w:rPr>
              <w:t xml:space="preserve">Geraint Evans</w:t>
            </w:r>
          </w:p>
        </w:tc>
      </w:tr>
      <w:tr>
        <w:trPr>
          <w:cantSplit w:val="0"/>
          <w:trHeight w:val="460" w:hRule="atLeast"/>
          <w:tblHeader w:val="0"/>
        </w:trPr>
        <w:tc>
          <w:tcPr>
            <w:gridSpan w:val="2"/>
            <w:vAlign w:val="center"/>
          </w:tcPr>
          <w:p w:rsidR="00000000" w:rsidDel="00000000" w:rsidP="00000000" w:rsidRDefault="00000000" w:rsidRPr="00000000" w14:paraId="00000281">
            <w:pPr>
              <w:rPr>
                <w:rFonts w:ascii="Arial" w:cs="Arial" w:eastAsia="Arial" w:hAnsi="Arial"/>
                <w:sz w:val="22"/>
                <w:szCs w:val="22"/>
              </w:rPr>
            </w:pPr>
            <w:r w:rsidDel="00000000" w:rsidR="00000000" w:rsidRPr="00000000">
              <w:rPr>
                <w:rFonts w:ascii="Arial" w:cs="Arial" w:eastAsia="Arial" w:hAnsi="Arial"/>
                <w:sz w:val="22"/>
                <w:szCs w:val="22"/>
                <w:rtl w:val="0"/>
              </w:rPr>
              <w:t xml:space="preserve">Register of Access Arrangements</w:t>
            </w:r>
          </w:p>
        </w:tc>
        <w:tc>
          <w:tcPr>
            <w:vAlign w:val="center"/>
          </w:tcPr>
          <w:p w:rsidR="00000000" w:rsidDel="00000000" w:rsidP="00000000" w:rsidRDefault="00000000" w:rsidRPr="00000000" w14:paraId="00000283">
            <w:pPr>
              <w:rPr/>
            </w:pPr>
            <w:r w:rsidDel="00000000" w:rsidR="00000000" w:rsidRPr="00000000">
              <w:rPr>
                <w:rFonts w:ascii="Arial" w:cs="Arial" w:eastAsia="Arial" w:hAnsi="Arial"/>
                <w:sz w:val="22"/>
                <w:szCs w:val="22"/>
                <w:rtl w:val="0"/>
              </w:rPr>
              <w:t xml:space="preserve">Examination Office</w:t>
            </w:r>
            <w:r w:rsidDel="00000000" w:rsidR="00000000" w:rsidRPr="00000000">
              <w:rPr>
                <w:rtl w:val="0"/>
              </w:rPr>
            </w:r>
          </w:p>
        </w:tc>
        <w:tc>
          <w:tcPr>
            <w:shd w:fill="auto" w:val="clear"/>
            <w:vAlign w:val="center"/>
          </w:tcPr>
          <w:p w:rsidR="00000000" w:rsidDel="00000000" w:rsidP="00000000" w:rsidRDefault="00000000" w:rsidRPr="00000000" w14:paraId="00000284">
            <w:pPr>
              <w:rPr>
                <w:rFonts w:ascii="Arial" w:cs="Arial" w:eastAsia="Arial" w:hAnsi="Arial"/>
                <w:sz w:val="22"/>
                <w:szCs w:val="22"/>
              </w:rPr>
            </w:pPr>
            <w:r w:rsidDel="00000000" w:rsidR="00000000" w:rsidRPr="00000000">
              <w:rPr>
                <w:rFonts w:ascii="Arial" w:cs="Arial" w:eastAsia="Arial" w:hAnsi="Arial"/>
                <w:sz w:val="22"/>
                <w:szCs w:val="22"/>
                <w:rtl w:val="0"/>
              </w:rPr>
              <w:t xml:space="preserve">ALENCO</w:t>
            </w:r>
          </w:p>
          <w:p w:rsidR="00000000" w:rsidDel="00000000" w:rsidP="00000000" w:rsidRDefault="00000000" w:rsidRPr="00000000" w14:paraId="00000285">
            <w:pPr>
              <w:rPr>
                <w:rFonts w:ascii="Arial" w:cs="Arial" w:eastAsia="Arial" w:hAnsi="Arial"/>
                <w:sz w:val="22"/>
                <w:szCs w:val="22"/>
              </w:rPr>
            </w:pPr>
            <w:r w:rsidDel="00000000" w:rsidR="00000000" w:rsidRPr="00000000">
              <w:rPr>
                <w:rFonts w:ascii="Arial" w:cs="Arial" w:eastAsia="Arial" w:hAnsi="Arial"/>
                <w:sz w:val="22"/>
                <w:szCs w:val="22"/>
                <w:rtl w:val="0"/>
              </w:rPr>
              <w:t xml:space="preserve">Lauren Jolliffe</w:t>
            </w:r>
          </w:p>
        </w:tc>
      </w:tr>
      <w:tr>
        <w:trPr>
          <w:cantSplit w:val="0"/>
          <w:trHeight w:val="460" w:hRule="atLeast"/>
          <w:tblHeader w:val="0"/>
        </w:trPr>
        <w:tc>
          <w:tcPr>
            <w:gridSpan w:val="2"/>
            <w:vAlign w:val="center"/>
          </w:tcPr>
          <w:p w:rsidR="00000000" w:rsidDel="00000000" w:rsidP="00000000" w:rsidRDefault="00000000" w:rsidRPr="00000000" w14:paraId="00000286">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Arrangements Script Cover Sheets</w:t>
            </w:r>
          </w:p>
        </w:tc>
        <w:tc>
          <w:tcPr>
            <w:vAlign w:val="center"/>
          </w:tcPr>
          <w:p w:rsidR="00000000" w:rsidDel="00000000" w:rsidP="00000000" w:rsidRDefault="00000000" w:rsidRPr="00000000" w14:paraId="00000288">
            <w:pPr>
              <w:rPr/>
            </w:pPr>
            <w:r w:rsidDel="00000000" w:rsidR="00000000" w:rsidRPr="00000000">
              <w:rPr>
                <w:rFonts w:ascii="Arial" w:cs="Arial" w:eastAsia="Arial" w:hAnsi="Arial"/>
                <w:sz w:val="22"/>
                <w:szCs w:val="22"/>
                <w:rtl w:val="0"/>
              </w:rPr>
              <w:t xml:space="preserve">Examination Office</w:t>
            </w:r>
            <w:r w:rsidDel="00000000" w:rsidR="00000000" w:rsidRPr="00000000">
              <w:rPr>
                <w:rtl w:val="0"/>
              </w:rPr>
            </w:r>
          </w:p>
        </w:tc>
        <w:tc>
          <w:tcPr>
            <w:shd w:fill="auto" w:val="clear"/>
            <w:vAlign w:val="center"/>
          </w:tcPr>
          <w:p w:rsidR="00000000" w:rsidDel="00000000" w:rsidP="00000000" w:rsidRDefault="00000000" w:rsidRPr="00000000" w14:paraId="00000289">
            <w:pPr>
              <w:rPr>
                <w:rFonts w:ascii="Arial" w:cs="Arial" w:eastAsia="Arial" w:hAnsi="Arial"/>
                <w:sz w:val="22"/>
                <w:szCs w:val="22"/>
              </w:rPr>
            </w:pPr>
            <w:r w:rsidDel="00000000" w:rsidR="00000000" w:rsidRPr="00000000">
              <w:rPr>
                <w:rFonts w:ascii="Arial" w:cs="Arial" w:eastAsia="Arial" w:hAnsi="Arial"/>
                <w:sz w:val="22"/>
                <w:szCs w:val="22"/>
                <w:rtl w:val="0"/>
              </w:rPr>
              <w:t xml:space="preserve">Geraint Evans</w:t>
            </w:r>
          </w:p>
        </w:tc>
      </w:tr>
      <w:tr>
        <w:trPr>
          <w:cantSplit w:val="0"/>
          <w:trHeight w:val="460" w:hRule="atLeast"/>
          <w:tblHeader w:val="0"/>
        </w:trPr>
        <w:tc>
          <w:tcPr>
            <w:gridSpan w:val="2"/>
            <w:vAlign w:val="center"/>
          </w:tcPr>
          <w:p w:rsidR="00000000" w:rsidDel="00000000" w:rsidP="00000000" w:rsidRDefault="00000000" w:rsidRPr="00000000" w14:paraId="0000028A">
            <w:pPr>
              <w:rPr>
                <w:rFonts w:ascii="Arial" w:cs="Arial" w:eastAsia="Arial" w:hAnsi="Arial"/>
                <w:sz w:val="22"/>
                <w:szCs w:val="22"/>
              </w:rPr>
            </w:pPr>
            <w:r w:rsidDel="00000000" w:rsidR="00000000" w:rsidRPr="00000000">
              <w:rPr>
                <w:rFonts w:ascii="Arial" w:cs="Arial" w:eastAsia="Arial" w:hAnsi="Arial"/>
                <w:sz w:val="22"/>
                <w:szCs w:val="22"/>
                <w:rtl w:val="0"/>
              </w:rPr>
              <w:t xml:space="preserve">Script Envelopes</w:t>
            </w:r>
          </w:p>
        </w:tc>
        <w:tc>
          <w:tcPr>
            <w:vAlign w:val="center"/>
          </w:tcPr>
          <w:p w:rsidR="00000000" w:rsidDel="00000000" w:rsidP="00000000" w:rsidRDefault="00000000" w:rsidRPr="00000000" w14:paraId="0000028C">
            <w:pPr>
              <w:rPr/>
            </w:pPr>
            <w:r w:rsidDel="00000000" w:rsidR="00000000" w:rsidRPr="00000000">
              <w:rPr>
                <w:rFonts w:ascii="Arial" w:cs="Arial" w:eastAsia="Arial" w:hAnsi="Arial"/>
                <w:sz w:val="22"/>
                <w:szCs w:val="22"/>
                <w:rtl w:val="0"/>
              </w:rPr>
              <w:t xml:space="preserve">Examination Office</w:t>
            </w:r>
            <w:r w:rsidDel="00000000" w:rsidR="00000000" w:rsidRPr="00000000">
              <w:rPr>
                <w:rtl w:val="0"/>
              </w:rPr>
            </w:r>
          </w:p>
        </w:tc>
        <w:tc>
          <w:tcPr>
            <w:shd w:fill="auto" w:val="clear"/>
            <w:vAlign w:val="center"/>
          </w:tcPr>
          <w:p w:rsidR="00000000" w:rsidDel="00000000" w:rsidP="00000000" w:rsidRDefault="00000000" w:rsidRPr="00000000" w14:paraId="0000028D">
            <w:pPr>
              <w:rPr>
                <w:rFonts w:ascii="Arial" w:cs="Arial" w:eastAsia="Arial" w:hAnsi="Arial"/>
                <w:sz w:val="22"/>
                <w:szCs w:val="22"/>
              </w:rPr>
            </w:pPr>
            <w:r w:rsidDel="00000000" w:rsidR="00000000" w:rsidRPr="00000000">
              <w:rPr>
                <w:rFonts w:ascii="Arial" w:cs="Arial" w:eastAsia="Arial" w:hAnsi="Arial"/>
                <w:sz w:val="22"/>
                <w:szCs w:val="22"/>
                <w:rtl w:val="0"/>
              </w:rPr>
              <w:t xml:space="preserve">Geraint Evans</w:t>
            </w:r>
          </w:p>
        </w:tc>
      </w:tr>
      <w:tr>
        <w:trPr>
          <w:cantSplit w:val="0"/>
          <w:trHeight w:val="460" w:hRule="atLeast"/>
          <w:tblHeader w:val="0"/>
        </w:trPr>
        <w:tc>
          <w:tcPr>
            <w:gridSpan w:val="2"/>
            <w:vAlign w:val="center"/>
          </w:tcPr>
          <w:p w:rsidR="00000000" w:rsidDel="00000000" w:rsidP="00000000" w:rsidRDefault="00000000" w:rsidRPr="00000000" w14:paraId="0000028E">
            <w:pPr>
              <w:rPr>
                <w:rFonts w:ascii="Arial" w:cs="Arial" w:eastAsia="Arial" w:hAnsi="Arial"/>
                <w:sz w:val="22"/>
                <w:szCs w:val="22"/>
              </w:rPr>
            </w:pPr>
            <w:r w:rsidDel="00000000" w:rsidR="00000000" w:rsidRPr="00000000">
              <w:rPr>
                <w:rFonts w:ascii="Arial" w:cs="Arial" w:eastAsia="Arial" w:hAnsi="Arial"/>
                <w:sz w:val="22"/>
                <w:szCs w:val="22"/>
                <w:rtl w:val="0"/>
              </w:rPr>
              <w:t xml:space="preserve">Examiner Address Labels</w:t>
            </w:r>
          </w:p>
        </w:tc>
        <w:tc>
          <w:tcPr>
            <w:vAlign w:val="center"/>
          </w:tcPr>
          <w:p w:rsidR="00000000" w:rsidDel="00000000" w:rsidP="00000000" w:rsidRDefault="00000000" w:rsidRPr="00000000" w14:paraId="00000290">
            <w:pPr>
              <w:rPr/>
            </w:pPr>
            <w:r w:rsidDel="00000000" w:rsidR="00000000" w:rsidRPr="00000000">
              <w:rPr>
                <w:rFonts w:ascii="Arial" w:cs="Arial" w:eastAsia="Arial" w:hAnsi="Arial"/>
                <w:sz w:val="22"/>
                <w:szCs w:val="22"/>
                <w:rtl w:val="0"/>
              </w:rPr>
              <w:t xml:space="preserve">Examination Office</w:t>
            </w:r>
            <w:r w:rsidDel="00000000" w:rsidR="00000000" w:rsidRPr="00000000">
              <w:rPr>
                <w:rtl w:val="0"/>
              </w:rPr>
            </w:r>
          </w:p>
        </w:tc>
        <w:tc>
          <w:tcPr>
            <w:shd w:fill="auto" w:val="clear"/>
            <w:vAlign w:val="center"/>
          </w:tcPr>
          <w:p w:rsidR="00000000" w:rsidDel="00000000" w:rsidP="00000000" w:rsidRDefault="00000000" w:rsidRPr="00000000" w14:paraId="00000291">
            <w:pPr>
              <w:rPr>
                <w:rFonts w:ascii="Arial" w:cs="Arial" w:eastAsia="Arial" w:hAnsi="Arial"/>
                <w:sz w:val="22"/>
                <w:szCs w:val="22"/>
              </w:rPr>
            </w:pPr>
            <w:r w:rsidDel="00000000" w:rsidR="00000000" w:rsidRPr="00000000">
              <w:rPr>
                <w:rFonts w:ascii="Arial" w:cs="Arial" w:eastAsia="Arial" w:hAnsi="Arial"/>
                <w:sz w:val="22"/>
                <w:szCs w:val="22"/>
                <w:rtl w:val="0"/>
              </w:rPr>
              <w:t xml:space="preserve">Geraint Evans</w:t>
            </w:r>
          </w:p>
        </w:tc>
      </w:tr>
      <w:tr>
        <w:trPr>
          <w:cantSplit w:val="0"/>
          <w:trHeight w:val="460" w:hRule="atLeast"/>
          <w:tblHeader w:val="0"/>
        </w:trPr>
        <w:tc>
          <w:tcPr>
            <w:gridSpan w:val="2"/>
            <w:vAlign w:val="center"/>
          </w:tcPr>
          <w:p w:rsidR="00000000" w:rsidDel="00000000" w:rsidP="00000000" w:rsidRDefault="00000000" w:rsidRPr="00000000" w14:paraId="00000292">
            <w:pPr>
              <w:rPr>
                <w:rFonts w:ascii="Arial" w:cs="Arial" w:eastAsia="Arial" w:hAnsi="Arial"/>
                <w:sz w:val="22"/>
                <w:szCs w:val="22"/>
              </w:rPr>
            </w:pPr>
            <w:r w:rsidDel="00000000" w:rsidR="00000000" w:rsidRPr="00000000">
              <w:rPr>
                <w:rFonts w:ascii="Arial" w:cs="Arial" w:eastAsia="Arial" w:hAnsi="Arial"/>
                <w:sz w:val="22"/>
                <w:szCs w:val="22"/>
                <w:rtl w:val="0"/>
              </w:rPr>
              <w:t xml:space="preserve">AB stationery booklet</w:t>
            </w:r>
          </w:p>
        </w:tc>
        <w:tc>
          <w:tcPr>
            <w:vAlign w:val="center"/>
          </w:tcPr>
          <w:p w:rsidR="00000000" w:rsidDel="00000000" w:rsidP="00000000" w:rsidRDefault="00000000" w:rsidRPr="00000000" w14:paraId="00000294">
            <w:pPr>
              <w:rPr/>
            </w:pPr>
            <w:r w:rsidDel="00000000" w:rsidR="00000000" w:rsidRPr="00000000">
              <w:rPr>
                <w:rFonts w:ascii="Arial" w:cs="Arial" w:eastAsia="Arial" w:hAnsi="Arial"/>
                <w:sz w:val="22"/>
                <w:szCs w:val="22"/>
                <w:rtl w:val="0"/>
              </w:rPr>
              <w:t xml:space="preserve">Examination Office</w:t>
            </w:r>
            <w:r w:rsidDel="00000000" w:rsidR="00000000" w:rsidRPr="00000000">
              <w:rPr>
                <w:rtl w:val="0"/>
              </w:rPr>
            </w:r>
          </w:p>
        </w:tc>
        <w:tc>
          <w:tcPr>
            <w:shd w:fill="auto" w:val="clear"/>
            <w:vAlign w:val="center"/>
          </w:tcPr>
          <w:p w:rsidR="00000000" w:rsidDel="00000000" w:rsidP="00000000" w:rsidRDefault="00000000" w:rsidRPr="00000000" w14:paraId="00000295">
            <w:pPr>
              <w:rPr>
                <w:rFonts w:ascii="Arial" w:cs="Arial" w:eastAsia="Arial" w:hAnsi="Arial"/>
                <w:sz w:val="22"/>
                <w:szCs w:val="22"/>
              </w:rPr>
            </w:pPr>
            <w:r w:rsidDel="00000000" w:rsidR="00000000" w:rsidRPr="00000000">
              <w:rPr>
                <w:rFonts w:ascii="Arial" w:cs="Arial" w:eastAsia="Arial" w:hAnsi="Arial"/>
                <w:sz w:val="22"/>
                <w:szCs w:val="22"/>
                <w:rtl w:val="0"/>
              </w:rPr>
              <w:t xml:space="preserve">Geraint Evans</w:t>
            </w:r>
          </w:p>
        </w:tc>
      </w:tr>
      <w:tr>
        <w:trPr>
          <w:cantSplit w:val="0"/>
          <w:trHeight w:val="460" w:hRule="atLeast"/>
          <w:tblHeader w:val="0"/>
        </w:trPr>
        <w:tc>
          <w:tcPr>
            <w:gridSpan w:val="2"/>
            <w:vAlign w:val="center"/>
          </w:tcPr>
          <w:p w:rsidR="00000000" w:rsidDel="00000000" w:rsidP="00000000" w:rsidRDefault="00000000" w:rsidRPr="00000000" w14:paraId="00000296">
            <w:pPr>
              <w:rPr>
                <w:rFonts w:ascii="Arial" w:cs="Arial" w:eastAsia="Arial" w:hAnsi="Arial"/>
                <w:sz w:val="22"/>
                <w:szCs w:val="22"/>
              </w:rPr>
            </w:pPr>
            <w:r w:rsidDel="00000000" w:rsidR="00000000" w:rsidRPr="00000000">
              <w:rPr>
                <w:rFonts w:ascii="Arial" w:cs="Arial" w:eastAsia="Arial" w:hAnsi="Arial"/>
                <w:sz w:val="22"/>
                <w:szCs w:val="22"/>
                <w:rtl w:val="0"/>
              </w:rPr>
              <w:t xml:space="preserve">Exam clash chart and candidate quarantine details</w:t>
            </w:r>
          </w:p>
        </w:tc>
        <w:tc>
          <w:tcPr>
            <w:vAlign w:val="center"/>
          </w:tcPr>
          <w:p w:rsidR="00000000" w:rsidDel="00000000" w:rsidP="00000000" w:rsidRDefault="00000000" w:rsidRPr="00000000" w14:paraId="00000298">
            <w:pPr>
              <w:rPr/>
            </w:pPr>
            <w:r w:rsidDel="00000000" w:rsidR="00000000" w:rsidRPr="00000000">
              <w:rPr>
                <w:rFonts w:ascii="Arial" w:cs="Arial" w:eastAsia="Arial" w:hAnsi="Arial"/>
                <w:sz w:val="22"/>
                <w:szCs w:val="22"/>
                <w:rtl w:val="0"/>
              </w:rPr>
              <w:t xml:space="preserve">Examination Office</w:t>
            </w:r>
            <w:r w:rsidDel="00000000" w:rsidR="00000000" w:rsidRPr="00000000">
              <w:rPr>
                <w:rtl w:val="0"/>
              </w:rPr>
            </w:r>
          </w:p>
        </w:tc>
        <w:tc>
          <w:tcPr>
            <w:shd w:fill="auto" w:val="clear"/>
            <w:vAlign w:val="center"/>
          </w:tcPr>
          <w:p w:rsidR="00000000" w:rsidDel="00000000" w:rsidP="00000000" w:rsidRDefault="00000000" w:rsidRPr="00000000" w14:paraId="00000299">
            <w:pPr>
              <w:rPr>
                <w:rFonts w:ascii="Arial" w:cs="Arial" w:eastAsia="Arial" w:hAnsi="Arial"/>
                <w:sz w:val="22"/>
                <w:szCs w:val="22"/>
              </w:rPr>
            </w:pPr>
            <w:r w:rsidDel="00000000" w:rsidR="00000000" w:rsidRPr="00000000">
              <w:rPr>
                <w:rFonts w:ascii="Arial" w:cs="Arial" w:eastAsia="Arial" w:hAnsi="Arial"/>
                <w:sz w:val="22"/>
                <w:szCs w:val="22"/>
                <w:rtl w:val="0"/>
              </w:rPr>
              <w:t xml:space="preserve">Geraint Evans</w:t>
            </w:r>
          </w:p>
        </w:tc>
      </w:tr>
      <w:tr>
        <w:trPr>
          <w:cantSplit w:val="0"/>
          <w:trHeight w:val="460" w:hRule="atLeast"/>
          <w:tblHeader w:val="0"/>
        </w:trPr>
        <w:tc>
          <w:tcPr>
            <w:gridSpan w:val="2"/>
            <w:vAlign w:val="center"/>
          </w:tcPr>
          <w:p w:rsidR="00000000" w:rsidDel="00000000" w:rsidP="00000000" w:rsidRDefault="00000000" w:rsidRPr="00000000" w14:paraId="0000029A">
            <w:pPr>
              <w:rPr>
                <w:rFonts w:ascii="Arial" w:cs="Arial" w:eastAsia="Arial" w:hAnsi="Arial"/>
                <w:sz w:val="22"/>
                <w:szCs w:val="22"/>
              </w:rPr>
            </w:pPr>
            <w:r w:rsidDel="00000000" w:rsidR="00000000" w:rsidRPr="00000000">
              <w:rPr>
                <w:rFonts w:ascii="Arial" w:cs="Arial" w:eastAsia="Arial" w:hAnsi="Arial"/>
                <w:sz w:val="22"/>
                <w:szCs w:val="22"/>
                <w:rtl w:val="0"/>
              </w:rPr>
              <w:t xml:space="preserve">Collation of Scripts / Collection of Scripts</w:t>
            </w:r>
          </w:p>
        </w:tc>
        <w:tc>
          <w:tcPr>
            <w:vAlign w:val="center"/>
          </w:tcPr>
          <w:p w:rsidR="00000000" w:rsidDel="00000000" w:rsidP="00000000" w:rsidRDefault="00000000" w:rsidRPr="00000000" w14:paraId="0000029C">
            <w:pPr>
              <w:rPr/>
            </w:pPr>
            <w:r w:rsidDel="00000000" w:rsidR="00000000" w:rsidRPr="00000000">
              <w:rPr>
                <w:rFonts w:ascii="Arial" w:cs="Arial" w:eastAsia="Arial" w:hAnsi="Arial"/>
                <w:sz w:val="22"/>
                <w:szCs w:val="22"/>
                <w:rtl w:val="0"/>
              </w:rPr>
              <w:t xml:space="preserve">Examination Office</w:t>
            </w:r>
            <w:r w:rsidDel="00000000" w:rsidR="00000000" w:rsidRPr="00000000">
              <w:rPr>
                <w:rtl w:val="0"/>
              </w:rPr>
            </w:r>
          </w:p>
        </w:tc>
        <w:tc>
          <w:tcPr>
            <w:shd w:fill="auto" w:val="clear"/>
            <w:vAlign w:val="center"/>
          </w:tcPr>
          <w:p w:rsidR="00000000" w:rsidDel="00000000" w:rsidP="00000000" w:rsidRDefault="00000000" w:rsidRPr="00000000" w14:paraId="0000029D">
            <w:pPr>
              <w:rPr>
                <w:rFonts w:ascii="Arial" w:cs="Arial" w:eastAsia="Arial" w:hAnsi="Arial"/>
                <w:sz w:val="22"/>
                <w:szCs w:val="22"/>
              </w:rPr>
            </w:pPr>
            <w:r w:rsidDel="00000000" w:rsidR="00000000" w:rsidRPr="00000000">
              <w:rPr>
                <w:rFonts w:ascii="Arial" w:cs="Arial" w:eastAsia="Arial" w:hAnsi="Arial"/>
                <w:sz w:val="22"/>
                <w:szCs w:val="22"/>
                <w:rtl w:val="0"/>
              </w:rPr>
              <w:t xml:space="preserve">Geraint Evans</w:t>
            </w:r>
          </w:p>
        </w:tc>
      </w:tr>
      <w:tr>
        <w:trPr>
          <w:cantSplit w:val="0"/>
          <w:trHeight w:val="460" w:hRule="atLeast"/>
          <w:tblHeader w:val="0"/>
        </w:trPr>
        <w:tc>
          <w:tcPr>
            <w:gridSpan w:val="2"/>
            <w:vAlign w:val="center"/>
          </w:tcPr>
          <w:p w:rsidR="00000000" w:rsidDel="00000000" w:rsidP="00000000" w:rsidRDefault="00000000" w:rsidRPr="00000000" w14:paraId="0000029E">
            <w:pPr>
              <w:rPr>
                <w:rFonts w:ascii="Arial" w:cs="Arial" w:eastAsia="Arial" w:hAnsi="Arial"/>
                <w:sz w:val="22"/>
                <w:szCs w:val="22"/>
              </w:rPr>
            </w:pPr>
            <w:r w:rsidDel="00000000" w:rsidR="00000000" w:rsidRPr="00000000">
              <w:rPr>
                <w:rFonts w:ascii="Arial" w:cs="Arial" w:eastAsia="Arial" w:hAnsi="Arial"/>
                <w:sz w:val="22"/>
                <w:szCs w:val="22"/>
                <w:rtl w:val="0"/>
              </w:rPr>
              <w:t xml:space="preserve">Completion of Proof of Posting Form</w:t>
            </w:r>
          </w:p>
        </w:tc>
        <w:tc>
          <w:tcPr>
            <w:vAlign w:val="center"/>
          </w:tcPr>
          <w:p w:rsidR="00000000" w:rsidDel="00000000" w:rsidP="00000000" w:rsidRDefault="00000000" w:rsidRPr="00000000" w14:paraId="000002A0">
            <w:pPr>
              <w:rPr/>
            </w:pPr>
            <w:r w:rsidDel="00000000" w:rsidR="00000000" w:rsidRPr="00000000">
              <w:rPr>
                <w:rFonts w:ascii="Arial" w:cs="Arial" w:eastAsia="Arial" w:hAnsi="Arial"/>
                <w:sz w:val="22"/>
                <w:szCs w:val="22"/>
                <w:rtl w:val="0"/>
              </w:rPr>
              <w:t xml:space="preserve">Examination Office</w:t>
            </w:r>
            <w:r w:rsidDel="00000000" w:rsidR="00000000" w:rsidRPr="00000000">
              <w:rPr>
                <w:rtl w:val="0"/>
              </w:rPr>
            </w:r>
          </w:p>
        </w:tc>
        <w:tc>
          <w:tcPr>
            <w:vAlign w:val="center"/>
          </w:tcPr>
          <w:p w:rsidR="00000000" w:rsidDel="00000000" w:rsidP="00000000" w:rsidRDefault="00000000" w:rsidRPr="00000000" w14:paraId="000002A1">
            <w:pPr>
              <w:rPr>
                <w:rFonts w:ascii="Arial" w:cs="Arial" w:eastAsia="Arial" w:hAnsi="Arial"/>
                <w:sz w:val="22"/>
                <w:szCs w:val="22"/>
              </w:rPr>
            </w:pPr>
            <w:r w:rsidDel="00000000" w:rsidR="00000000" w:rsidRPr="00000000">
              <w:rPr>
                <w:rFonts w:ascii="Arial" w:cs="Arial" w:eastAsia="Arial" w:hAnsi="Arial"/>
                <w:sz w:val="22"/>
                <w:szCs w:val="22"/>
                <w:rtl w:val="0"/>
              </w:rPr>
              <w:t xml:space="preserve">Geraint Evans</w:t>
            </w:r>
          </w:p>
        </w:tc>
      </w:tr>
      <w:tr>
        <w:trPr>
          <w:cantSplit w:val="0"/>
          <w:trHeight w:val="460" w:hRule="atLeast"/>
          <w:tblHeader w:val="0"/>
        </w:trPr>
        <w:tc>
          <w:tcPr>
            <w:gridSpan w:val="2"/>
            <w:vAlign w:val="center"/>
          </w:tcPr>
          <w:p w:rsidR="00000000" w:rsidDel="00000000" w:rsidP="00000000" w:rsidRDefault="00000000" w:rsidRPr="00000000" w14:paraId="000002A2">
            <w:pPr>
              <w:rPr>
                <w:rFonts w:ascii="Arial" w:cs="Arial" w:eastAsia="Arial" w:hAnsi="Arial"/>
                <w:sz w:val="22"/>
                <w:szCs w:val="22"/>
              </w:rPr>
            </w:pPr>
            <w:r w:rsidDel="00000000" w:rsidR="00000000" w:rsidRPr="00000000">
              <w:rPr>
                <w:rFonts w:ascii="Arial" w:cs="Arial" w:eastAsia="Arial" w:hAnsi="Arial"/>
                <w:sz w:val="22"/>
                <w:szCs w:val="22"/>
                <w:rtl w:val="0"/>
              </w:rPr>
              <w:t xml:space="preserve">Postage of Scripts</w:t>
            </w:r>
          </w:p>
        </w:tc>
        <w:tc>
          <w:tcPr>
            <w:vAlign w:val="center"/>
          </w:tcPr>
          <w:p w:rsidR="00000000" w:rsidDel="00000000" w:rsidP="00000000" w:rsidRDefault="00000000" w:rsidRPr="00000000" w14:paraId="000002A4">
            <w:pPr>
              <w:rPr/>
            </w:pPr>
            <w:r w:rsidDel="00000000" w:rsidR="00000000" w:rsidRPr="00000000">
              <w:rPr>
                <w:rFonts w:ascii="Arial" w:cs="Arial" w:eastAsia="Arial" w:hAnsi="Arial"/>
                <w:sz w:val="22"/>
                <w:szCs w:val="22"/>
                <w:rtl w:val="0"/>
              </w:rPr>
              <w:t xml:space="preserve">Examination Office</w:t>
            </w:r>
            <w:r w:rsidDel="00000000" w:rsidR="00000000" w:rsidRPr="00000000">
              <w:rPr>
                <w:rtl w:val="0"/>
              </w:rPr>
            </w:r>
          </w:p>
        </w:tc>
        <w:tc>
          <w:tcPr>
            <w:vAlign w:val="center"/>
          </w:tcPr>
          <w:p w:rsidR="00000000" w:rsidDel="00000000" w:rsidP="00000000" w:rsidRDefault="00000000" w:rsidRPr="00000000" w14:paraId="000002A5">
            <w:pPr>
              <w:rPr>
                <w:rFonts w:ascii="Arial" w:cs="Arial" w:eastAsia="Arial" w:hAnsi="Arial"/>
                <w:sz w:val="22"/>
                <w:szCs w:val="22"/>
              </w:rPr>
            </w:pPr>
            <w:r w:rsidDel="00000000" w:rsidR="00000000" w:rsidRPr="00000000">
              <w:rPr>
                <w:rFonts w:ascii="Arial" w:cs="Arial" w:eastAsia="Arial" w:hAnsi="Arial"/>
                <w:sz w:val="22"/>
                <w:szCs w:val="22"/>
                <w:rtl w:val="0"/>
              </w:rPr>
              <w:t xml:space="preserve">Geraint Evans; Admin Staff</w:t>
            </w:r>
          </w:p>
        </w:tc>
      </w:tr>
      <w:tr>
        <w:trPr>
          <w:cantSplit w:val="0"/>
          <w:trHeight w:val="1267" w:hRule="atLeast"/>
          <w:tblHeader w:val="0"/>
        </w:trPr>
        <w:tc>
          <w:tcPr>
            <w:gridSpan w:val="2"/>
          </w:tcPr>
          <w:p w:rsidR="00000000" w:rsidDel="00000000" w:rsidP="00000000" w:rsidRDefault="00000000" w:rsidRPr="00000000" w14:paraId="000002A6">
            <w:pPr>
              <w:rPr>
                <w:rFonts w:ascii="Arial" w:cs="Arial" w:eastAsia="Arial" w:hAnsi="Arial"/>
                <w:sz w:val="22"/>
                <w:szCs w:val="22"/>
              </w:rPr>
            </w:pPr>
            <w:r w:rsidDel="00000000" w:rsidR="00000000" w:rsidRPr="00000000">
              <w:rPr>
                <w:rFonts w:ascii="Arial" w:cs="Arial" w:eastAsia="Arial" w:hAnsi="Arial"/>
                <w:sz w:val="22"/>
                <w:szCs w:val="22"/>
                <w:rtl w:val="0"/>
              </w:rPr>
              <w:t xml:space="preserve">Awarding Body Tel. Numbers: WJEC</w:t>
            </w:r>
          </w:p>
          <w:p w:rsidR="00000000" w:rsidDel="00000000" w:rsidP="00000000" w:rsidRDefault="00000000" w:rsidRPr="00000000" w14:paraId="000002A7">
            <w:pPr>
              <w:rPr>
                <w:rFonts w:ascii="Arial" w:cs="Arial" w:eastAsia="Arial" w:hAnsi="Arial"/>
                <w:sz w:val="22"/>
                <w:szCs w:val="22"/>
              </w:rPr>
            </w:pPr>
            <w:r w:rsidDel="00000000" w:rsidR="00000000" w:rsidRPr="00000000">
              <w:rPr>
                <w:rFonts w:ascii="Arial" w:cs="Arial" w:eastAsia="Arial" w:hAnsi="Arial"/>
                <w:sz w:val="22"/>
                <w:szCs w:val="22"/>
                <w:rtl w:val="0"/>
              </w:rPr>
              <w:t xml:space="preserve">                                                 AQA</w:t>
            </w:r>
          </w:p>
          <w:p w:rsidR="00000000" w:rsidDel="00000000" w:rsidP="00000000" w:rsidRDefault="00000000" w:rsidRPr="00000000" w14:paraId="000002A8">
            <w:pPr>
              <w:rPr>
                <w:rFonts w:ascii="Arial" w:cs="Arial" w:eastAsia="Arial" w:hAnsi="Arial"/>
                <w:sz w:val="22"/>
                <w:szCs w:val="22"/>
              </w:rPr>
            </w:pPr>
            <w:r w:rsidDel="00000000" w:rsidR="00000000" w:rsidRPr="00000000">
              <w:rPr>
                <w:rFonts w:ascii="Arial" w:cs="Arial" w:eastAsia="Arial" w:hAnsi="Arial"/>
                <w:sz w:val="22"/>
                <w:szCs w:val="22"/>
                <w:rtl w:val="0"/>
              </w:rPr>
              <w:t xml:space="preserve">                                                 OCR</w:t>
            </w:r>
          </w:p>
          <w:p w:rsidR="00000000" w:rsidDel="00000000" w:rsidP="00000000" w:rsidRDefault="00000000" w:rsidRPr="00000000" w14:paraId="000002A9">
            <w:pPr>
              <w:rPr>
                <w:rFonts w:ascii="Arial" w:cs="Arial" w:eastAsia="Arial" w:hAnsi="Arial"/>
                <w:sz w:val="22"/>
                <w:szCs w:val="22"/>
              </w:rPr>
            </w:pPr>
            <w:r w:rsidDel="00000000" w:rsidR="00000000" w:rsidRPr="00000000">
              <w:rPr>
                <w:rFonts w:ascii="Arial" w:cs="Arial" w:eastAsia="Arial" w:hAnsi="Arial"/>
                <w:sz w:val="22"/>
                <w:szCs w:val="22"/>
                <w:rtl w:val="0"/>
              </w:rPr>
              <w:t xml:space="preserve">                                                 Pearson (Edexcel)                                                    </w:t>
            </w:r>
          </w:p>
          <w:p w:rsidR="00000000" w:rsidDel="00000000" w:rsidP="00000000" w:rsidRDefault="00000000" w:rsidRPr="00000000" w14:paraId="000002AA">
            <w:pPr>
              <w:rPr>
                <w:rFonts w:ascii="Arial" w:cs="Arial" w:eastAsia="Arial" w:hAnsi="Arial"/>
                <w:sz w:val="22"/>
                <w:szCs w:val="22"/>
              </w:rPr>
            </w:pPr>
            <w:r w:rsidDel="00000000" w:rsidR="00000000" w:rsidRPr="00000000">
              <w:rPr>
                <w:rFonts w:ascii="Arial" w:cs="Arial" w:eastAsia="Arial" w:hAnsi="Arial"/>
                <w:sz w:val="22"/>
                <w:szCs w:val="22"/>
                <w:rtl w:val="0"/>
              </w:rPr>
              <w:t xml:space="preserve">Centre Support Officer :           Annie Allit /Arran Watkins</w:t>
            </w:r>
          </w:p>
        </w:tc>
        <w:tc>
          <w:tcPr>
            <w:gridSpan w:val="2"/>
            <w:vAlign w:val="center"/>
          </w:tcPr>
          <w:p w:rsidR="00000000" w:rsidDel="00000000" w:rsidP="00000000" w:rsidRDefault="00000000" w:rsidRPr="00000000" w14:paraId="000002AC">
            <w:pPr>
              <w:rPr>
                <w:rFonts w:ascii="Arial" w:cs="Arial" w:eastAsia="Arial" w:hAnsi="Arial"/>
                <w:sz w:val="22"/>
                <w:szCs w:val="22"/>
              </w:rPr>
            </w:pPr>
            <w:r w:rsidDel="00000000" w:rsidR="00000000" w:rsidRPr="00000000">
              <w:rPr>
                <w:rFonts w:ascii="Arial" w:cs="Arial" w:eastAsia="Arial" w:hAnsi="Arial"/>
                <w:sz w:val="22"/>
                <w:szCs w:val="22"/>
                <w:rtl w:val="0"/>
              </w:rPr>
              <w:t xml:space="preserve">02920 265 000</w:t>
            </w:r>
          </w:p>
          <w:p w:rsidR="00000000" w:rsidDel="00000000" w:rsidP="00000000" w:rsidRDefault="00000000" w:rsidRPr="00000000" w14:paraId="000002AD">
            <w:pPr>
              <w:rPr>
                <w:rFonts w:ascii="Arial" w:cs="Arial" w:eastAsia="Arial" w:hAnsi="Arial"/>
                <w:sz w:val="22"/>
                <w:szCs w:val="22"/>
              </w:rPr>
            </w:pPr>
            <w:r w:rsidDel="00000000" w:rsidR="00000000" w:rsidRPr="00000000">
              <w:rPr>
                <w:rFonts w:ascii="Arial" w:cs="Arial" w:eastAsia="Arial" w:hAnsi="Arial"/>
                <w:sz w:val="22"/>
                <w:szCs w:val="22"/>
                <w:rtl w:val="0"/>
              </w:rPr>
              <w:t xml:space="preserve">0161 953 1180</w:t>
            </w:r>
          </w:p>
          <w:p w:rsidR="00000000" w:rsidDel="00000000" w:rsidP="00000000" w:rsidRDefault="00000000" w:rsidRPr="00000000" w14:paraId="000002AE">
            <w:pPr>
              <w:rPr>
                <w:rFonts w:ascii="Arial" w:cs="Arial" w:eastAsia="Arial" w:hAnsi="Arial"/>
                <w:sz w:val="22"/>
                <w:szCs w:val="22"/>
              </w:rPr>
            </w:pPr>
            <w:r w:rsidDel="00000000" w:rsidR="00000000" w:rsidRPr="00000000">
              <w:rPr>
                <w:rFonts w:ascii="Arial" w:cs="Arial" w:eastAsia="Arial" w:hAnsi="Arial"/>
                <w:sz w:val="22"/>
                <w:szCs w:val="22"/>
                <w:rtl w:val="0"/>
              </w:rPr>
              <w:t xml:space="preserve">01223 553 998</w:t>
            </w:r>
          </w:p>
          <w:p w:rsidR="00000000" w:rsidDel="00000000" w:rsidP="00000000" w:rsidRDefault="00000000" w:rsidRPr="00000000" w14:paraId="000002AF">
            <w:pPr>
              <w:rPr>
                <w:rFonts w:ascii="Arial" w:cs="Arial" w:eastAsia="Arial" w:hAnsi="Arial"/>
                <w:sz w:val="22"/>
                <w:szCs w:val="22"/>
              </w:rPr>
            </w:pPr>
            <w:r w:rsidDel="00000000" w:rsidR="00000000" w:rsidRPr="00000000">
              <w:rPr>
                <w:rFonts w:ascii="Arial" w:cs="Arial" w:eastAsia="Arial" w:hAnsi="Arial"/>
                <w:sz w:val="22"/>
                <w:szCs w:val="22"/>
                <w:rtl w:val="0"/>
              </w:rPr>
              <w:t xml:space="preserve">0344 463 2535end_of_the_skype_highlighting </w:t>
            </w:r>
          </w:p>
          <w:p w:rsidR="00000000" w:rsidDel="00000000" w:rsidP="00000000" w:rsidRDefault="00000000" w:rsidRPr="00000000" w14:paraId="000002B0">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B2">
      <w:pPr>
        <w:spacing w:line="259" w:lineRule="auto"/>
        <w:rPr>
          <w:rFonts w:ascii="Arial" w:cs="Arial" w:eastAsia="Arial" w:hAnsi="Arial"/>
          <w:u w:val="single"/>
        </w:rPr>
      </w:pPr>
      <w:r w:rsidDel="00000000" w:rsidR="00000000" w:rsidRPr="00000000">
        <w:rPr>
          <w:rtl w:val="0"/>
        </w:rPr>
      </w:r>
    </w:p>
    <w:p w:rsidR="00000000" w:rsidDel="00000000" w:rsidP="00000000" w:rsidRDefault="00000000" w:rsidRPr="00000000" w14:paraId="000002B3">
      <w:pPr>
        <w:pBdr>
          <w:top w:color="000000" w:space="1" w:sz="4" w:val="single"/>
          <w:left w:color="000000" w:space="4" w:sz="4" w:val="single"/>
          <w:bottom w:color="000000" w:space="1" w:sz="4" w:val="single"/>
          <w:right w:color="000000" w:space="4" w:sz="4" w:val="single"/>
        </w:pBdr>
        <w:spacing w:line="259" w:lineRule="auto"/>
        <w:ind w:left="-142" w:right="-612" w:firstLine="0"/>
        <w:rPr>
          <w:rFonts w:ascii="Arial" w:cs="Arial" w:eastAsia="Arial" w:hAnsi="Arial"/>
          <w:color w:val="ff0000"/>
        </w:rPr>
      </w:pPr>
      <w:r w:rsidDel="00000000" w:rsidR="00000000" w:rsidRPr="00000000">
        <w:rPr>
          <w:rFonts w:ascii="Arial" w:cs="Arial" w:eastAsia="Arial" w:hAnsi="Arial"/>
          <w:color w:val="ff0000"/>
          <w:rtl w:val="0"/>
        </w:rPr>
        <w:t xml:space="preserve">Exam Day Contingency: </w:t>
        <w:tab/>
        <w:t xml:space="preserve">Claire Coakley (KH) has been trained to administer exams;</w:t>
      </w:r>
    </w:p>
    <w:p w:rsidR="00000000" w:rsidDel="00000000" w:rsidP="00000000" w:rsidRDefault="00000000" w:rsidRPr="00000000" w14:paraId="000002B4">
      <w:pPr>
        <w:pBdr>
          <w:top w:color="000000" w:space="1" w:sz="4" w:val="single"/>
          <w:left w:color="000000" w:space="4" w:sz="4" w:val="single"/>
          <w:bottom w:color="000000" w:space="1" w:sz="4" w:val="single"/>
          <w:right w:color="000000" w:space="4" w:sz="4" w:val="single"/>
        </w:pBdr>
        <w:spacing w:line="259" w:lineRule="auto"/>
        <w:ind w:left="-142" w:right="-612" w:firstLine="0"/>
        <w:rPr>
          <w:rFonts w:ascii="Arial" w:cs="Arial" w:eastAsia="Arial" w:hAnsi="Arial"/>
          <w:color w:val="ff0000"/>
        </w:rPr>
      </w:pPr>
      <w:r w:rsidDel="00000000" w:rsidR="00000000" w:rsidRPr="00000000">
        <w:rPr>
          <w:rFonts w:ascii="Arial" w:cs="Arial" w:eastAsia="Arial" w:hAnsi="Arial"/>
          <w:color w:val="ff0000"/>
          <w:rtl w:val="0"/>
        </w:rPr>
        <w:tab/>
        <w:tab/>
        <w:tab/>
        <w:tab/>
        <w:tab/>
        <w:t xml:space="preserve">Abby Phillips (KH) has been trained to administer exams;</w:t>
      </w:r>
    </w:p>
    <w:p w:rsidR="00000000" w:rsidDel="00000000" w:rsidP="00000000" w:rsidRDefault="00000000" w:rsidRPr="00000000" w14:paraId="000002B5">
      <w:pPr>
        <w:pBdr>
          <w:top w:color="000000" w:space="1" w:sz="4" w:val="single"/>
          <w:left w:color="000000" w:space="4" w:sz="4" w:val="single"/>
          <w:bottom w:color="000000" w:space="1" w:sz="4" w:val="single"/>
          <w:right w:color="000000" w:space="4" w:sz="4" w:val="single"/>
        </w:pBdr>
        <w:spacing w:after="160" w:line="259" w:lineRule="auto"/>
        <w:ind w:left="-142" w:right="-612" w:firstLine="0"/>
        <w:rPr>
          <w:rFonts w:ascii="Arial" w:cs="Arial" w:eastAsia="Arial" w:hAnsi="Arial"/>
          <w:color w:val="ff0000"/>
        </w:rPr>
      </w:pPr>
      <w:r w:rsidDel="00000000" w:rsidR="00000000" w:rsidRPr="00000000">
        <w:rPr>
          <w:rFonts w:ascii="Arial" w:cs="Arial" w:eastAsia="Arial" w:hAnsi="Arial"/>
          <w:color w:val="ff0000"/>
          <w:rtl w:val="0"/>
        </w:rPr>
        <w:t xml:space="preserve">Results Day Contingency: </w:t>
        <w:tab/>
        <w:t xml:space="preserve">Marc Yeoman (DHT) has been trained to complete downloads</w:t>
      </w:r>
    </w:p>
    <w:p w:rsidR="00000000" w:rsidDel="00000000" w:rsidP="00000000" w:rsidRDefault="00000000" w:rsidRPr="00000000" w14:paraId="000002B6">
      <w:pPr>
        <w:spacing w:after="160" w:line="259" w:lineRule="auto"/>
        <w:ind w:left="-426" w:firstLine="0"/>
        <w:rPr>
          <w:rFonts w:ascii="Arial" w:cs="Arial" w:eastAsia="Arial" w:hAnsi="Arial"/>
        </w:rPr>
      </w:pPr>
      <w:r w:rsidDel="00000000" w:rsidR="00000000" w:rsidRPr="00000000">
        <w:rPr>
          <w:rtl w:val="0"/>
        </w:rPr>
      </w:r>
    </w:p>
    <w:p w:rsidR="00000000" w:rsidDel="00000000" w:rsidP="00000000" w:rsidRDefault="00000000" w:rsidRPr="00000000" w14:paraId="000002B7">
      <w:pP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Appendix 3: Emergency evacuation procedure for examinations UPDATE</w:t>
      </w:r>
    </w:p>
    <w:p w:rsidR="00000000" w:rsidDel="00000000" w:rsidP="00000000" w:rsidRDefault="00000000" w:rsidRPr="00000000" w14:paraId="000002B8">
      <w:pPr>
        <w:ind w:firstLine="180"/>
        <w:rPr>
          <w:rFonts w:ascii="Arial" w:cs="Arial" w:eastAsia="Arial" w:hAnsi="Arial"/>
          <w:b w:val="1"/>
          <w:bCs w:val="1"/>
          <w:color w:val="ff0000"/>
          <w:sz w:val="32"/>
          <w:szCs w:val="32"/>
        </w:rPr>
      </w:pPr>
      <w:r w:rsidDel="00000000" w:rsidR="00000000" w:rsidRPr="00000000">
        <w:rPr>
          <w:rtl w:val="0"/>
        </w:rPr>
      </w:r>
    </w:p>
    <w:p w:rsidR="00000000" w:rsidDel="00000000" w:rsidP="00000000" w:rsidRDefault="00000000" w:rsidRPr="00000000" w14:paraId="000002B9">
      <w:pPr>
        <w:ind w:firstLine="180"/>
        <w:jc w:val="center"/>
        <w:rPr>
          <w:rFonts w:ascii="Arial" w:cs="Arial" w:eastAsia="Arial" w:hAnsi="Arial"/>
          <w:b w:val="1"/>
          <w:bCs w:val="1"/>
          <w:color w:val="ff0000"/>
          <w:sz w:val="40"/>
          <w:szCs w:val="40"/>
          <w:u w:val="single"/>
        </w:rPr>
      </w:pPr>
      <w:r w:rsidDel="00000000" w:rsidR="00000000" w:rsidRPr="00000000">
        <w:rPr>
          <w:rFonts w:ascii="Arial" w:cs="Arial" w:eastAsia="Arial" w:hAnsi="Arial"/>
          <w:b w:val="1"/>
          <w:bCs w:val="1"/>
          <w:color w:val="ff0000"/>
          <w:sz w:val="40"/>
          <w:szCs w:val="40"/>
          <w:u w:val="single"/>
          <w:rtl w:val="0"/>
        </w:rPr>
        <w:t xml:space="preserve">St. Martin’s School (68533)</w:t>
      </w:r>
    </w:p>
    <w:p w:rsidR="00000000" w:rsidDel="00000000" w:rsidP="00000000" w:rsidRDefault="00000000" w:rsidRPr="00000000" w14:paraId="000002BA">
      <w:pPr>
        <w:ind w:left="567" w:hanging="567"/>
        <w:jc w:val="center"/>
        <w:rPr>
          <w:rFonts w:ascii="Arial" w:cs="Arial" w:eastAsia="Arial" w:hAnsi="Arial"/>
          <w:b w:val="1"/>
          <w:bCs w:val="1"/>
          <w:color w:val="ff0000"/>
          <w:sz w:val="32"/>
          <w:szCs w:val="32"/>
        </w:rPr>
      </w:pPr>
      <w:r w:rsidDel="00000000" w:rsidR="00000000" w:rsidRPr="00000000">
        <w:rPr>
          <w:rtl w:val="0"/>
        </w:rPr>
      </w:r>
    </w:p>
    <w:p w:rsidR="00000000" w:rsidDel="00000000" w:rsidP="00000000" w:rsidRDefault="00000000" w:rsidRPr="00000000" w14:paraId="000002BB">
      <w:pPr>
        <w:jc w:val="center"/>
        <w:rPr>
          <w:rFonts w:ascii="Arial" w:cs="Arial" w:eastAsia="Arial" w:hAnsi="Arial"/>
          <w:b w:val="1"/>
          <w:bCs w:val="1"/>
          <w:color w:val="ff0000"/>
          <w:sz w:val="32"/>
          <w:szCs w:val="32"/>
          <w:u w:val="single"/>
        </w:rPr>
      </w:pPr>
      <w:r w:rsidDel="00000000" w:rsidR="00000000" w:rsidRPr="00000000">
        <w:rPr>
          <w:rFonts w:ascii="Arial" w:cs="Arial" w:eastAsia="Arial" w:hAnsi="Arial"/>
          <w:b w:val="1"/>
          <w:bCs w:val="1"/>
          <w:color w:val="ff0000"/>
          <w:sz w:val="32"/>
          <w:szCs w:val="32"/>
          <w:u w:val="single"/>
          <w:rtl w:val="0"/>
        </w:rPr>
        <w:t xml:space="preserve">Emergency evacuation procedure for examinations</w:t>
      </w:r>
    </w:p>
    <w:p w:rsidR="00000000" w:rsidDel="00000000" w:rsidP="00000000" w:rsidRDefault="00000000" w:rsidRPr="00000000" w14:paraId="000002BC">
      <w:pPr>
        <w:jc w:val="center"/>
        <w:rPr>
          <w:rFonts w:ascii="Arial" w:cs="Arial" w:eastAsia="Arial" w:hAnsi="Arial"/>
          <w:b w:val="1"/>
          <w:bCs w:val="1"/>
          <w:color w:val="ff0000"/>
          <w:sz w:val="32"/>
          <w:szCs w:val="32"/>
        </w:rPr>
      </w:pPr>
      <w:r w:rsidDel="00000000" w:rsidR="00000000" w:rsidRPr="00000000">
        <w:rPr>
          <w:rtl w:val="0"/>
        </w:rPr>
      </w:r>
    </w:p>
    <w:p w:rsidR="00000000" w:rsidDel="00000000" w:rsidP="00000000" w:rsidRDefault="00000000" w:rsidRPr="00000000" w14:paraId="000002BD">
      <w:pPr>
        <w:rPr>
          <w:rFonts w:ascii="Arial" w:cs="Arial" w:eastAsia="Arial" w:hAnsi="Arial"/>
        </w:rPr>
      </w:pPr>
      <w:r w:rsidDel="00000000" w:rsidR="00000000" w:rsidRPr="00000000">
        <w:rPr>
          <w:rtl w:val="0"/>
        </w:rPr>
      </w:r>
    </w:p>
    <w:p w:rsidR="00000000" w:rsidDel="00000000" w:rsidP="00000000" w:rsidRDefault="00000000" w:rsidRPr="00000000" w14:paraId="000002BE">
      <w:pPr>
        <w:rPr>
          <w:rFonts w:ascii="Arial" w:cs="Arial" w:eastAsia="Arial" w:hAnsi="Arial"/>
        </w:rPr>
      </w:pPr>
      <w:r w:rsidDel="00000000" w:rsidR="00000000" w:rsidRPr="00000000">
        <w:rPr>
          <w:rFonts w:ascii="Arial" w:cs="Arial" w:eastAsia="Arial" w:hAnsi="Arial"/>
          <w:rtl w:val="0"/>
        </w:rPr>
        <w:t xml:space="preserve">When dealing with emergencies you </w:t>
      </w:r>
      <w:r w:rsidDel="00000000" w:rsidR="00000000" w:rsidRPr="00000000">
        <w:rPr>
          <w:rFonts w:ascii="Arial" w:cs="Arial" w:eastAsia="Arial" w:hAnsi="Arial"/>
          <w:b w:val="1"/>
          <w:bCs w:val="1"/>
          <w:rtl w:val="0"/>
        </w:rPr>
        <w:t xml:space="preserve">must</w:t>
      </w:r>
      <w:r w:rsidDel="00000000" w:rsidR="00000000" w:rsidRPr="00000000">
        <w:rPr>
          <w:rFonts w:ascii="Arial" w:cs="Arial" w:eastAsia="Arial" w:hAnsi="Arial"/>
          <w:rtl w:val="0"/>
        </w:rPr>
        <w:t xml:space="preserve"> be aware of any instructions from relevant local or national agencies.</w:t>
      </w:r>
    </w:p>
    <w:p w:rsidR="00000000" w:rsidDel="00000000" w:rsidP="00000000" w:rsidRDefault="00000000" w:rsidRPr="00000000" w14:paraId="000002BF">
      <w:pPr>
        <w:rPr>
          <w:rFonts w:ascii="Arial" w:cs="Arial" w:eastAsia="Arial" w:hAnsi="Arial"/>
        </w:rPr>
      </w:pPr>
      <w:r w:rsidDel="00000000" w:rsidR="00000000" w:rsidRPr="00000000">
        <w:rPr>
          <w:rtl w:val="0"/>
        </w:rPr>
      </w:r>
    </w:p>
    <w:p w:rsidR="00000000" w:rsidDel="00000000" w:rsidP="00000000" w:rsidRDefault="00000000" w:rsidRPr="00000000" w14:paraId="000002C0">
      <w:pPr>
        <w:rPr>
          <w:rFonts w:ascii="Arial" w:cs="Arial" w:eastAsia="Arial" w:hAnsi="Arial"/>
        </w:rPr>
      </w:pPr>
      <w:r w:rsidDel="00000000" w:rsidR="00000000" w:rsidRPr="00000000">
        <w:rPr>
          <w:rFonts w:ascii="Arial" w:cs="Arial" w:eastAsia="Arial" w:hAnsi="Arial"/>
          <w:rtl w:val="0"/>
        </w:rPr>
        <w:t xml:space="preserve">The invigilator </w:t>
      </w:r>
      <w:r w:rsidDel="00000000" w:rsidR="00000000" w:rsidRPr="00000000">
        <w:rPr>
          <w:rFonts w:ascii="Arial" w:cs="Arial" w:eastAsia="Arial" w:hAnsi="Arial"/>
          <w:b w:val="1"/>
          <w:bCs w:val="1"/>
          <w:rtl w:val="0"/>
        </w:rPr>
        <w:t xml:space="preserve">must</w:t>
      </w:r>
      <w:r w:rsidDel="00000000" w:rsidR="00000000" w:rsidRPr="00000000">
        <w:rPr>
          <w:rFonts w:ascii="Arial" w:cs="Arial" w:eastAsia="Arial" w:hAnsi="Arial"/>
          <w:rtl w:val="0"/>
        </w:rPr>
        <w:t xml:space="preserve"> take the following action in an emergency such as a fire alarm or a bomb alert.</w:t>
      </w:r>
    </w:p>
    <w:p w:rsidR="00000000" w:rsidDel="00000000" w:rsidP="00000000" w:rsidRDefault="00000000" w:rsidRPr="00000000" w14:paraId="000002C1">
      <w:pPr>
        <w:rPr>
          <w:rFonts w:ascii="Arial" w:cs="Arial" w:eastAsia="Arial" w:hAnsi="Arial"/>
        </w:rPr>
      </w:pPr>
      <w:r w:rsidDel="00000000" w:rsidR="00000000" w:rsidRPr="00000000">
        <w:rPr>
          <w:rtl w:val="0"/>
        </w:rPr>
      </w:r>
    </w:p>
    <w:p w:rsidR="00000000" w:rsidDel="00000000" w:rsidP="00000000" w:rsidRDefault="00000000" w:rsidRPr="00000000" w14:paraId="000002C2">
      <w:pPr>
        <w:numPr>
          <w:ilvl w:val="0"/>
          <w:numId w:val="14"/>
        </w:numPr>
        <w:tabs>
          <w:tab w:val="left" w:leader="none" w:pos="720"/>
        </w:tabs>
        <w:ind w:left="714" w:hanging="357"/>
        <w:rPr>
          <w:rFonts w:ascii="Arial" w:cs="Arial" w:eastAsia="Arial" w:hAnsi="Arial"/>
        </w:rPr>
      </w:pPr>
      <w:r w:rsidDel="00000000" w:rsidR="00000000" w:rsidRPr="00000000">
        <w:rPr>
          <w:rFonts w:ascii="Arial" w:cs="Arial" w:eastAsia="Arial" w:hAnsi="Arial"/>
          <w:rtl w:val="0"/>
        </w:rPr>
        <w:t xml:space="preserve">Stop the candidates from writing.</w:t>
      </w:r>
    </w:p>
    <w:p w:rsidR="00000000" w:rsidDel="00000000" w:rsidP="00000000" w:rsidRDefault="00000000" w:rsidRPr="00000000" w14:paraId="000002C3">
      <w:pPr>
        <w:tabs>
          <w:tab w:val="left" w:leader="none" w:pos="720"/>
        </w:tabs>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2C4">
      <w:pPr>
        <w:numPr>
          <w:ilvl w:val="0"/>
          <w:numId w:val="14"/>
        </w:numPr>
        <w:tabs>
          <w:tab w:val="left" w:leader="none" w:pos="720"/>
        </w:tabs>
        <w:ind w:left="714" w:hanging="357"/>
        <w:rPr>
          <w:rFonts w:ascii="Arial" w:cs="Arial" w:eastAsia="Arial" w:hAnsi="Arial"/>
        </w:rPr>
      </w:pPr>
      <w:bookmarkStart w:colFirst="0" w:colLast="0" w:name="_heading=h.gjdgxs" w:id="0"/>
      <w:bookmarkEnd w:id="0"/>
      <w:r w:rsidDel="00000000" w:rsidR="00000000" w:rsidRPr="00000000">
        <w:rPr>
          <w:rFonts w:ascii="Arial" w:cs="Arial" w:eastAsia="Arial" w:hAnsi="Arial"/>
          <w:rtl w:val="0"/>
        </w:rPr>
        <w:t xml:space="preserve">Collect the attendance register (</w:t>
      </w:r>
      <w:r w:rsidDel="00000000" w:rsidR="00000000" w:rsidRPr="00000000">
        <w:rPr>
          <w:rFonts w:ascii="Arial" w:cs="Arial" w:eastAsia="Arial" w:hAnsi="Arial"/>
          <w:b w:val="1"/>
          <w:bCs w:val="1"/>
          <w:rtl w:val="0"/>
        </w:rPr>
        <w:t xml:space="preserve">in order to ensure all candidates are present</w:t>
      </w:r>
      <w:r w:rsidDel="00000000" w:rsidR="00000000" w:rsidRPr="00000000">
        <w:rPr>
          <w:rFonts w:ascii="Arial" w:cs="Arial" w:eastAsia="Arial" w:hAnsi="Arial"/>
          <w:rtl w:val="0"/>
        </w:rPr>
        <w:t xml:space="preserve">).</w:t>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6">
      <w:pPr>
        <w:numPr>
          <w:ilvl w:val="0"/>
          <w:numId w:val="14"/>
        </w:numPr>
        <w:tabs>
          <w:tab w:val="left" w:leader="none" w:pos="720"/>
        </w:tabs>
        <w:ind w:left="714" w:hanging="357"/>
        <w:rPr>
          <w:rFonts w:ascii="Arial" w:cs="Arial" w:eastAsia="Arial" w:hAnsi="Arial"/>
        </w:rPr>
      </w:pPr>
      <w:r w:rsidDel="00000000" w:rsidR="00000000" w:rsidRPr="00000000">
        <w:rPr>
          <w:rFonts w:ascii="Arial" w:cs="Arial" w:eastAsia="Arial" w:hAnsi="Arial"/>
          <w:rtl w:val="0"/>
        </w:rPr>
        <w:t xml:space="preserve">Evacuate the examination room in line with the instructions given by the appropriate authority.</w:t>
      </w:r>
    </w:p>
    <w:p w:rsidR="00000000" w:rsidDel="00000000" w:rsidP="00000000" w:rsidRDefault="00000000" w:rsidRPr="00000000" w14:paraId="000002C7">
      <w:pPr>
        <w:tabs>
          <w:tab w:val="left" w:leader="none" w:pos="720"/>
        </w:tabs>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2C8">
      <w:pPr>
        <w:numPr>
          <w:ilvl w:val="0"/>
          <w:numId w:val="14"/>
        </w:numPr>
        <w:tabs>
          <w:tab w:val="left" w:leader="none" w:pos="720"/>
        </w:tabs>
        <w:ind w:left="714" w:hanging="357"/>
        <w:rPr>
          <w:rFonts w:ascii="Arial" w:cs="Arial" w:eastAsia="Arial" w:hAnsi="Arial"/>
        </w:rPr>
      </w:pPr>
      <w:bookmarkStart w:colFirst="0" w:colLast="0" w:name="_heading=h.30j0zll" w:id="1"/>
      <w:bookmarkEnd w:id="1"/>
      <w:r w:rsidDel="00000000" w:rsidR="00000000" w:rsidRPr="00000000">
        <w:rPr>
          <w:rFonts w:ascii="Arial" w:cs="Arial" w:eastAsia="Arial" w:hAnsi="Arial"/>
          <w:rtl w:val="0"/>
        </w:rPr>
        <w:t xml:space="preserve">Advise candidates to leave all question papers and scripts in the examination room. </w:t>
      </w:r>
    </w:p>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A">
      <w:pPr>
        <w:numPr>
          <w:ilvl w:val="0"/>
          <w:numId w:val="14"/>
        </w:numPr>
        <w:tabs>
          <w:tab w:val="left" w:leader="none" w:pos="720"/>
        </w:tabs>
        <w:ind w:left="714" w:hanging="357"/>
        <w:rPr>
          <w:rFonts w:ascii="Arial" w:cs="Arial" w:eastAsia="Arial" w:hAnsi="Arial"/>
        </w:rPr>
      </w:pPr>
      <w:r w:rsidDel="00000000" w:rsidR="00000000" w:rsidRPr="00000000">
        <w:rPr>
          <w:rFonts w:ascii="Arial" w:cs="Arial" w:eastAsia="Arial" w:hAnsi="Arial"/>
          <w:rtl w:val="0"/>
        </w:rPr>
        <w:t xml:space="preserve">Candidates should leave the room in silence.</w:t>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C">
      <w:pPr>
        <w:numPr>
          <w:ilvl w:val="0"/>
          <w:numId w:val="14"/>
        </w:numPr>
        <w:tabs>
          <w:tab w:val="left" w:leader="none" w:pos="720"/>
        </w:tabs>
        <w:ind w:left="714" w:hanging="357"/>
        <w:rPr>
          <w:rFonts w:ascii="Arial" w:cs="Arial" w:eastAsia="Arial" w:hAnsi="Arial"/>
          <w:b w:val="1"/>
          <w:bCs w:val="1"/>
          <w:color w:val="ff0000"/>
          <w:sz w:val="38"/>
          <w:szCs w:val="38"/>
          <w:u w:val="single"/>
        </w:rPr>
      </w:pPr>
      <w:r w:rsidDel="00000000" w:rsidR="00000000" w:rsidRPr="00000000">
        <w:rPr>
          <w:rFonts w:ascii="Arial" w:cs="Arial" w:eastAsia="Arial" w:hAnsi="Arial"/>
          <w:b w:val="1"/>
          <w:bCs w:val="1"/>
          <w:color w:val="ff0000"/>
          <w:sz w:val="38"/>
          <w:szCs w:val="38"/>
          <w:u w:val="single"/>
          <w:rtl w:val="0"/>
        </w:rPr>
        <w:t xml:space="preserve">Assemble candidates on ‘4G Pitch’ </w:t>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ff0000"/>
          <w:sz w:val="40"/>
          <w:szCs w:val="40"/>
          <w:u w:val="single"/>
          <w:shd w:fill="auto" w:val="clear"/>
          <w:vertAlign w:val="baseline"/>
        </w:rPr>
      </w:pPr>
      <w:r w:rsidDel="00000000" w:rsidR="00000000" w:rsidRPr="00000000">
        <w:rPr>
          <w:rtl w:val="0"/>
        </w:rPr>
      </w:r>
    </w:p>
    <w:p w:rsidR="00000000" w:rsidDel="00000000" w:rsidP="00000000" w:rsidRDefault="00000000" w:rsidRPr="00000000" w14:paraId="000002CE">
      <w:pPr>
        <w:numPr>
          <w:ilvl w:val="0"/>
          <w:numId w:val="16"/>
        </w:numPr>
        <w:ind w:left="720" w:hanging="360"/>
        <w:rPr>
          <w:rFonts w:ascii="Arial" w:cs="Arial" w:eastAsia="Arial" w:hAnsi="Arial"/>
          <w:b w:val="1"/>
          <w:bCs w:val="1"/>
        </w:rPr>
      </w:pPr>
      <w:r w:rsidDel="00000000" w:rsidR="00000000" w:rsidRPr="00000000">
        <w:rPr>
          <w:rFonts w:ascii="Arial" w:cs="Arial" w:eastAsia="Arial" w:hAnsi="Arial"/>
          <w:b w:val="1"/>
          <w:bCs w:val="1"/>
          <w:rtl w:val="0"/>
        </w:rPr>
        <w:t xml:space="preserve">When assembled check the candidates against the exams register.</w:t>
      </w:r>
    </w:p>
    <w:p w:rsidR="00000000" w:rsidDel="00000000" w:rsidP="00000000" w:rsidRDefault="00000000" w:rsidRPr="00000000" w14:paraId="000002CF">
      <w:pPr>
        <w:rPr>
          <w:rFonts w:ascii="Arial" w:cs="Arial" w:eastAsia="Arial" w:hAnsi="Arial"/>
          <w:b w:val="1"/>
          <w:bCs w:val="1"/>
        </w:rPr>
      </w:pPr>
      <w:r w:rsidDel="00000000" w:rsidR="00000000" w:rsidRPr="00000000">
        <w:rPr>
          <w:rtl w:val="0"/>
        </w:rPr>
      </w:r>
    </w:p>
    <w:p w:rsidR="00000000" w:rsidDel="00000000" w:rsidP="00000000" w:rsidRDefault="00000000" w:rsidRPr="00000000" w14:paraId="000002D0">
      <w:pPr>
        <w:numPr>
          <w:ilvl w:val="0"/>
          <w:numId w:val="16"/>
        </w:numPr>
        <w:ind w:left="720" w:hanging="360"/>
        <w:rPr>
          <w:rFonts w:ascii="Arial" w:cs="Arial" w:eastAsia="Arial" w:hAnsi="Arial"/>
          <w:b w:val="1"/>
          <w:bCs w:val="1"/>
        </w:rPr>
      </w:pPr>
      <w:r w:rsidDel="00000000" w:rsidR="00000000" w:rsidRPr="00000000">
        <w:rPr>
          <w:rFonts w:ascii="Arial" w:cs="Arial" w:eastAsia="Arial" w:hAnsi="Arial"/>
          <w:b w:val="1"/>
          <w:bCs w:val="1"/>
          <w:rtl w:val="0"/>
        </w:rPr>
        <w:t xml:space="preserve">The examination candidates must not have contact with other pupils and must not have mobile phones in their possession.</w:t>
      </w:r>
    </w:p>
    <w:p w:rsidR="00000000" w:rsidDel="00000000" w:rsidP="00000000" w:rsidRDefault="00000000" w:rsidRPr="00000000" w14:paraId="000002D1">
      <w:pPr>
        <w:tabs>
          <w:tab w:val="left" w:leader="none" w:pos="720"/>
        </w:tabs>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2D2">
      <w:pPr>
        <w:numPr>
          <w:ilvl w:val="0"/>
          <w:numId w:val="15"/>
        </w:numPr>
        <w:tabs>
          <w:tab w:val="left" w:leader="none" w:pos="720"/>
        </w:tabs>
        <w:ind w:left="714" w:hanging="357"/>
        <w:rPr>
          <w:rFonts w:ascii="Arial" w:cs="Arial" w:eastAsia="Arial" w:hAnsi="Arial"/>
        </w:rPr>
      </w:pPr>
      <w:bookmarkStart w:colFirst="0" w:colLast="0" w:name="_heading=h.1fob9te" w:id="2"/>
      <w:bookmarkEnd w:id="2"/>
      <w:r w:rsidDel="00000000" w:rsidR="00000000" w:rsidRPr="00000000">
        <w:rPr>
          <w:rFonts w:ascii="Arial" w:cs="Arial" w:eastAsia="Arial" w:hAnsi="Arial"/>
          <w:rtl w:val="0"/>
        </w:rPr>
        <w:t xml:space="preserve">Make sure that the candidates are supervised as closely as possible while they are out of the examination room to make sure there is no discussion about the examination. </w:t>
      </w:r>
    </w:p>
    <w:p w:rsidR="00000000" w:rsidDel="00000000" w:rsidP="00000000" w:rsidRDefault="00000000" w:rsidRPr="00000000" w14:paraId="000002D3">
      <w:pPr>
        <w:tabs>
          <w:tab w:val="left" w:leader="none" w:pos="720"/>
        </w:tabs>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2D4">
      <w:pPr>
        <w:numPr>
          <w:ilvl w:val="0"/>
          <w:numId w:val="15"/>
        </w:numPr>
        <w:tabs>
          <w:tab w:val="left" w:leader="none" w:pos="720"/>
        </w:tabs>
        <w:ind w:left="714" w:hanging="357"/>
        <w:rPr>
          <w:rFonts w:ascii="Arial" w:cs="Arial" w:eastAsia="Arial" w:hAnsi="Arial"/>
        </w:rPr>
      </w:pPr>
      <w:r w:rsidDel="00000000" w:rsidR="00000000" w:rsidRPr="00000000">
        <w:rPr>
          <w:rFonts w:ascii="Arial" w:cs="Arial" w:eastAsia="Arial" w:hAnsi="Arial"/>
          <w:rtl w:val="0"/>
        </w:rPr>
        <w:t xml:space="preserve">Make a note of the time of the interruption and how long it lasted.</w:t>
      </w:r>
    </w:p>
    <w:p w:rsidR="00000000" w:rsidDel="00000000" w:rsidP="00000000" w:rsidRDefault="00000000" w:rsidRPr="00000000" w14:paraId="000002D5">
      <w:pPr>
        <w:tabs>
          <w:tab w:val="left" w:leader="none" w:pos="720"/>
        </w:tabs>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2D6">
      <w:pPr>
        <w:numPr>
          <w:ilvl w:val="0"/>
          <w:numId w:val="14"/>
        </w:numPr>
        <w:tabs>
          <w:tab w:val="left" w:leader="none" w:pos="720"/>
        </w:tabs>
        <w:ind w:left="714" w:hanging="357"/>
        <w:rPr>
          <w:rFonts w:ascii="Arial" w:cs="Arial" w:eastAsia="Arial" w:hAnsi="Arial"/>
        </w:rPr>
      </w:pPr>
      <w:bookmarkStart w:colFirst="0" w:colLast="0" w:name="_heading=h.3znysh7" w:id="3"/>
      <w:bookmarkEnd w:id="3"/>
      <w:r w:rsidDel="00000000" w:rsidR="00000000" w:rsidRPr="00000000">
        <w:rPr>
          <w:rFonts w:ascii="Arial" w:cs="Arial" w:eastAsia="Arial" w:hAnsi="Arial"/>
          <w:rtl w:val="0"/>
        </w:rPr>
        <w:t xml:space="preserve">Allow the candidates the full working time set for the examination.</w:t>
      </w:r>
    </w:p>
    <w:p w:rsidR="00000000" w:rsidDel="00000000" w:rsidP="00000000" w:rsidRDefault="00000000" w:rsidRPr="00000000" w14:paraId="000002D7">
      <w:pPr>
        <w:tabs>
          <w:tab w:val="left" w:leader="none" w:pos="720"/>
        </w:tabs>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2D8">
      <w:pPr>
        <w:numPr>
          <w:ilvl w:val="0"/>
          <w:numId w:val="14"/>
        </w:numPr>
        <w:tabs>
          <w:tab w:val="left" w:leader="none" w:pos="720"/>
        </w:tabs>
        <w:ind w:left="714" w:hanging="357"/>
        <w:rPr>
          <w:rFonts w:ascii="Arial" w:cs="Arial" w:eastAsia="Arial" w:hAnsi="Arial"/>
        </w:rPr>
      </w:pPr>
      <w:bookmarkStart w:colFirst="0" w:colLast="0" w:name="_heading=h.2et92p0" w:id="4"/>
      <w:bookmarkEnd w:id="4"/>
      <w:r w:rsidDel="00000000" w:rsidR="00000000" w:rsidRPr="00000000">
        <w:rPr>
          <w:rFonts w:ascii="Arial" w:cs="Arial" w:eastAsia="Arial" w:hAnsi="Arial"/>
          <w:rtl w:val="0"/>
        </w:rPr>
        <w:t xml:space="preserve">If there are only a few candidates, consider the possibility of taking the candidates (with question papers and scripts) to another place to finish the examination.</w:t>
      </w:r>
    </w:p>
    <w:p w:rsidR="00000000" w:rsidDel="00000000" w:rsidP="00000000" w:rsidRDefault="00000000" w:rsidRPr="00000000" w14:paraId="000002D9">
      <w:pPr>
        <w:numPr>
          <w:ilvl w:val="0"/>
          <w:numId w:val="14"/>
        </w:numPr>
        <w:tabs>
          <w:tab w:val="left" w:leader="none" w:pos="720"/>
        </w:tabs>
        <w:ind w:left="720" w:hanging="357"/>
        <w:rPr>
          <w:rFonts w:ascii="Arial" w:cs="Arial" w:eastAsia="Arial" w:hAnsi="Arial"/>
        </w:rPr>
      </w:pPr>
      <w:bookmarkStart w:colFirst="0" w:colLast="0" w:name="_heading=h.tyjcwt" w:id="5"/>
      <w:bookmarkEnd w:id="5"/>
      <w:r w:rsidDel="00000000" w:rsidR="00000000" w:rsidRPr="00000000">
        <w:rPr>
          <w:rFonts w:ascii="Arial" w:cs="Arial" w:eastAsia="Arial" w:hAnsi="Arial"/>
          <w:rtl w:val="0"/>
        </w:rPr>
        <w:t xml:space="preserve">Make a full report of the incident and of the action taken, and send to the relevant awarding body.</w:t>
      </w:r>
    </w:p>
    <w:p w:rsidR="00000000" w:rsidDel="00000000" w:rsidP="00000000" w:rsidRDefault="00000000" w:rsidRPr="00000000" w14:paraId="000002DA">
      <w:pPr>
        <w:spacing w:after="160" w:line="259" w:lineRule="auto"/>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DB">
      <w:pP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Appendix 4: Information for candidates: non-examination assessments</w:t>
      </w:r>
    </w:p>
    <w:p w:rsidR="00000000" w:rsidDel="00000000" w:rsidP="00000000" w:rsidRDefault="00000000" w:rsidRPr="00000000" w14:paraId="000002DC">
      <w:pP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2DD">
      <w:pPr>
        <w:rPr>
          <w:rFonts w:ascii="Arial" w:cs="Arial" w:eastAsia="Arial" w:hAnsi="Arial"/>
          <w:sz w:val="20"/>
          <w:szCs w:val="20"/>
        </w:rPr>
      </w:pPr>
      <w:r w:rsidDel="00000000" w:rsidR="00000000" w:rsidRPr="00000000">
        <w:rPr>
          <w:rFonts w:ascii="Arial" w:cs="Arial" w:eastAsia="Arial" w:hAnsi="Arial"/>
          <w:sz w:val="20"/>
          <w:szCs w:val="20"/>
          <w:rtl w:val="0"/>
        </w:rPr>
        <w:t xml:space="preserve">Please refer to the JCQ publication ‘</w:t>
      </w:r>
      <w:hyperlink r:id="rId9">
        <w:r w:rsidDel="00000000" w:rsidR="00000000" w:rsidRPr="00000000">
          <w:rPr>
            <w:rFonts w:ascii="Arial" w:cs="Arial" w:eastAsia="Arial" w:hAnsi="Arial"/>
            <w:color w:val="0000ff"/>
            <w:sz w:val="20"/>
            <w:szCs w:val="20"/>
            <w:u w:val="single"/>
            <w:rtl w:val="0"/>
          </w:rPr>
          <w:t xml:space="preserve">Information for candidates: non-examination assessments’</w:t>
        </w:r>
      </w:hyperlink>
      <w:r w:rsidDel="00000000" w:rsidR="00000000" w:rsidRPr="00000000">
        <w:rPr>
          <w:rtl w:val="0"/>
        </w:rPr>
      </w:r>
    </w:p>
    <w:p w:rsidR="00000000" w:rsidDel="00000000" w:rsidP="00000000" w:rsidRDefault="00000000" w:rsidRPr="00000000" w14:paraId="000002DE">
      <w:pPr>
        <w:spacing w:after="160" w:line="259"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DF">
      <w:pPr>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Appendix 5: Reviews of marking - centre assessed marks</w:t>
      </w:r>
      <w:r w:rsidDel="00000000" w:rsidR="00000000" w:rsidRPr="00000000">
        <w:rPr>
          <w:rFonts w:ascii="Arial" w:cs="Arial" w:eastAsia="Arial" w:hAnsi="Arial"/>
          <w:b w:val="1"/>
          <w:bCs w:val="1"/>
          <w:sz w:val="20"/>
          <w:szCs w:val="20"/>
          <w:rtl w:val="0"/>
        </w:rPr>
        <w:t xml:space="preserve"> </w:t>
        <w:br w:type="textWrapping"/>
      </w:r>
    </w:p>
    <w:p w:rsidR="00000000" w:rsidDel="00000000" w:rsidP="00000000" w:rsidRDefault="00000000" w:rsidRPr="00000000" w14:paraId="000002E0">
      <w:pPr>
        <w:rPr>
          <w:rFonts w:ascii="Arial" w:cs="Arial" w:eastAsia="Arial" w:hAnsi="Arial"/>
          <w:sz w:val="20"/>
          <w:szCs w:val="20"/>
        </w:rPr>
      </w:pPr>
      <w:r w:rsidDel="00000000" w:rsidR="00000000" w:rsidRPr="00000000">
        <w:rPr>
          <w:rFonts w:ascii="Arial" w:cs="Arial" w:eastAsia="Arial" w:hAnsi="Arial"/>
          <w:sz w:val="20"/>
          <w:szCs w:val="20"/>
          <w:rtl w:val="0"/>
        </w:rPr>
        <w:t xml:space="preserve">St. Martin’s School is committed to ensuring that whenever its staff mark candidates’ work this is done fairly, consistently and in accordance with the awarding body’s specification and subject-specific associated documents.</w:t>
      </w:r>
    </w:p>
    <w:p w:rsidR="00000000" w:rsidDel="00000000" w:rsidP="00000000" w:rsidRDefault="00000000" w:rsidRPr="00000000" w14:paraId="000002E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2">
      <w:pPr>
        <w:rPr>
          <w:rFonts w:ascii="Arial" w:cs="Arial" w:eastAsia="Arial" w:hAnsi="Arial"/>
          <w:sz w:val="20"/>
          <w:szCs w:val="20"/>
        </w:rPr>
      </w:pPr>
      <w:r w:rsidDel="00000000" w:rsidR="00000000" w:rsidRPr="00000000">
        <w:rPr>
          <w:rFonts w:ascii="Arial" w:cs="Arial" w:eastAsia="Arial" w:hAnsi="Arial"/>
          <w:sz w:val="20"/>
          <w:szCs w:val="20"/>
          <w:rtl w:val="0"/>
        </w:rPr>
        <w:t xml:space="preserve">Candidates’ work will be marked by staff who have appropriate knowledge, understanding and skill, and who have been trained in this activity.  St. Martin’s School is committed to ensuring that work produced by candidates is authenticated in line with the requirements of the awarding body.  Where a number of subject teachers are involved in marking candidates’ work, internal moderation and standardisation will ensure consistency of marking.</w:t>
      </w:r>
    </w:p>
    <w:p w:rsidR="00000000" w:rsidDel="00000000" w:rsidP="00000000" w:rsidRDefault="00000000" w:rsidRPr="00000000" w14:paraId="000002E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5">
      <w:pPr>
        <w:numPr>
          <w:ilvl w:val="0"/>
          <w:numId w:val="18"/>
        </w:numPr>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St. Martin’s School will ensure that candidates are informed of their centre assessed marks so that they may request a review of the centre’s marking before marks are submitted to the awarding body.</w:t>
      </w:r>
    </w:p>
    <w:p w:rsidR="00000000" w:rsidDel="00000000" w:rsidP="00000000" w:rsidRDefault="00000000" w:rsidRPr="00000000" w14:paraId="000002E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7">
      <w:pPr>
        <w:numPr>
          <w:ilvl w:val="0"/>
          <w:numId w:val="18"/>
        </w:numPr>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St. Martin’s School will inform candidates that they may request copies of materials to assist them in considering whether to request a review of the centre’s marking of the assessment.</w:t>
      </w:r>
    </w:p>
    <w:p w:rsidR="00000000" w:rsidDel="00000000" w:rsidP="00000000" w:rsidRDefault="00000000" w:rsidRPr="00000000" w14:paraId="000002E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9">
      <w:pPr>
        <w:numPr>
          <w:ilvl w:val="0"/>
          <w:numId w:val="18"/>
        </w:numPr>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St. Martin’s School will, having received a request for copies of materials, promptly make them available to the candidate.</w:t>
      </w:r>
    </w:p>
    <w:p w:rsidR="00000000" w:rsidDel="00000000" w:rsidP="00000000" w:rsidRDefault="00000000" w:rsidRPr="00000000" w14:paraId="000002E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B">
      <w:pPr>
        <w:numPr>
          <w:ilvl w:val="0"/>
          <w:numId w:val="18"/>
        </w:numPr>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St. Martin’s School will provide candidates with sufficient time in order to allow them to review copies of materials and reach a decision.</w:t>
      </w:r>
    </w:p>
    <w:p w:rsidR="00000000" w:rsidDel="00000000" w:rsidP="00000000" w:rsidRDefault="00000000" w:rsidRPr="00000000" w14:paraId="000002E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D">
      <w:pPr>
        <w:tabs>
          <w:tab w:val="left" w:leader="none" w:pos="720"/>
        </w:tabs>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5.</w:t>
        <w:tab/>
        <w:t xml:space="preserve">St. Martin’s School will provide a clear deadline for candidates to submit a request for a review of the centre’s marking.  Requests will not be accepted after this deadline. Requests </w:t>
      </w:r>
      <w:r w:rsidDel="00000000" w:rsidR="00000000" w:rsidRPr="00000000">
        <w:rPr>
          <w:rFonts w:ascii="Arial" w:cs="Arial" w:eastAsia="Arial" w:hAnsi="Arial"/>
          <w:b w:val="1"/>
          <w:bCs w:val="1"/>
          <w:sz w:val="20"/>
          <w:szCs w:val="20"/>
          <w:rtl w:val="0"/>
        </w:rPr>
        <w:t xml:space="preserve">must</w:t>
      </w:r>
      <w:r w:rsidDel="00000000" w:rsidR="00000000" w:rsidRPr="00000000">
        <w:rPr>
          <w:rFonts w:ascii="Arial" w:cs="Arial" w:eastAsia="Arial" w:hAnsi="Arial"/>
          <w:sz w:val="20"/>
          <w:szCs w:val="20"/>
          <w:rtl w:val="0"/>
        </w:rPr>
        <w:t xml:space="preserve"> be made in writing.</w:t>
      </w:r>
    </w:p>
    <w:p w:rsidR="00000000" w:rsidDel="00000000" w:rsidP="00000000" w:rsidRDefault="00000000" w:rsidRPr="00000000" w14:paraId="000002EE">
      <w:pPr>
        <w:tabs>
          <w:tab w:val="left" w:leader="none" w:pos="720"/>
        </w:tabs>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F">
      <w:pPr>
        <w:numPr>
          <w:ilvl w:val="0"/>
          <w:numId w:val="19"/>
        </w:numPr>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St. Martin’s School will </w:t>
      </w:r>
      <w:r w:rsidDel="00000000" w:rsidR="00000000" w:rsidRPr="00000000">
        <w:rPr>
          <w:rFonts w:ascii="Arial" w:cs="Arial" w:eastAsia="Arial" w:hAnsi="Arial"/>
          <w:color w:val="000000"/>
          <w:sz w:val="20"/>
          <w:szCs w:val="20"/>
          <w:rtl w:val="0"/>
        </w:rPr>
        <w:t xml:space="preserve">allow sufficient time for the review to be carried out, to make any necessary changes to marks and to inform the candidate of the outcome, all before the awarding body’s deadline.</w:t>
      </w:r>
      <w:r w:rsidDel="00000000" w:rsidR="00000000" w:rsidRPr="00000000">
        <w:rPr>
          <w:rtl w:val="0"/>
        </w:rPr>
      </w:r>
    </w:p>
    <w:p w:rsidR="00000000" w:rsidDel="00000000" w:rsidP="00000000" w:rsidRDefault="00000000" w:rsidRPr="00000000" w14:paraId="000002F0">
      <w:pPr>
        <w:tabs>
          <w:tab w:val="left" w:leader="none" w:pos="720"/>
        </w:tabs>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1">
      <w:pPr>
        <w:tabs>
          <w:tab w:val="left" w:leader="none" w:pos="720"/>
        </w:tabs>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7.</w:t>
        <w:tab/>
        <w:t xml:space="preserve">St. Martin’s School will ensure that the review of marking is carried out by an assessor who has appropriate competence, has had no previous involvement in the assessment of that candidate and has no personal interest in the review. </w:t>
      </w:r>
    </w:p>
    <w:p w:rsidR="00000000" w:rsidDel="00000000" w:rsidP="00000000" w:rsidRDefault="00000000" w:rsidRPr="00000000" w14:paraId="000002F2">
      <w:pPr>
        <w:tabs>
          <w:tab w:val="left" w:leader="none" w:pos="720"/>
        </w:tabs>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3">
      <w:pPr>
        <w:tabs>
          <w:tab w:val="left" w:leader="none" w:pos="720"/>
        </w:tabs>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8.</w:t>
        <w:tab/>
        <w:t xml:space="preserve">St. Martin’s School will instruct the reviewer to ensure that the candidate’s mark is consistent with the standard set by the centre.</w:t>
      </w:r>
    </w:p>
    <w:p w:rsidR="00000000" w:rsidDel="00000000" w:rsidP="00000000" w:rsidRDefault="00000000" w:rsidRPr="00000000" w14:paraId="000002F4">
      <w:pPr>
        <w:tabs>
          <w:tab w:val="left" w:leader="none" w:pos="720"/>
        </w:tabs>
        <w:ind w:left="567" w:hanging="567"/>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5">
      <w:pPr>
        <w:tabs>
          <w:tab w:val="left" w:leader="none" w:pos="720"/>
        </w:tabs>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9.</w:t>
        <w:tab/>
        <w:t xml:space="preserve">St. Martin’s School will inform the candidate in writing of the outcome of the review of the centre’s marking.</w:t>
      </w:r>
    </w:p>
    <w:p w:rsidR="00000000" w:rsidDel="00000000" w:rsidP="00000000" w:rsidRDefault="00000000" w:rsidRPr="00000000" w14:paraId="000002F6">
      <w:pPr>
        <w:tabs>
          <w:tab w:val="left" w:leader="none" w:pos="720"/>
        </w:tabs>
        <w:ind w:left="567" w:hanging="567"/>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7">
      <w:pPr>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10.</w:t>
        <w:tab/>
        <w:t xml:space="preserve">The outcome of the review of the centre’s marking will be made known to the head of centre.  A written record of the review will be kept and made available to the awarding body upon request.</w:t>
      </w:r>
    </w:p>
    <w:p w:rsidR="00000000" w:rsidDel="00000000" w:rsidP="00000000" w:rsidRDefault="00000000" w:rsidRPr="00000000" w14:paraId="000002F8">
      <w:pPr>
        <w:ind w:left="567" w:hanging="567"/>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9">
      <w:pPr>
        <w:ind w:left="567" w:hanging="567"/>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A">
      <w:pPr>
        <w:rPr>
          <w:rFonts w:ascii="Arial" w:cs="Arial" w:eastAsia="Arial" w:hAnsi="Arial"/>
          <w:sz w:val="20"/>
          <w:szCs w:val="20"/>
        </w:rPr>
      </w:pPr>
      <w:r w:rsidDel="00000000" w:rsidR="00000000" w:rsidRPr="00000000">
        <w:rPr>
          <w:rFonts w:ascii="Arial" w:cs="Arial" w:eastAsia="Arial" w:hAnsi="Arial"/>
          <w:sz w:val="20"/>
          <w:szCs w:val="20"/>
          <w:rtl w:val="0"/>
        </w:rPr>
        <w:t xml:space="preserve">The moderation process carried out by the awarding bodies may result in a mark change, either upwards or downwards, even after an internal review.  The internal review process is in place to ensure consistency of marking within the centre, whereas moderation by the awarding body ensures that centre marking is line with national standards.  The mark submitted to the awarding body is subject to change and should therefore be considered provisional.</w:t>
      </w:r>
    </w:p>
    <w:p w:rsidR="00000000" w:rsidDel="00000000" w:rsidP="00000000" w:rsidRDefault="00000000" w:rsidRPr="00000000" w14:paraId="000002F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D">
      <w:pPr>
        <w:spacing w:after="160" w:line="259" w:lineRule="auto"/>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FE">
      <w:pP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Appendix 6: JCQ Posters for Display </w:t>
      </w:r>
    </w:p>
    <w:p w:rsidR="00000000" w:rsidDel="00000000" w:rsidP="00000000" w:rsidRDefault="00000000" w:rsidRPr="00000000" w14:paraId="000002FF">
      <w:pPr>
        <w:rPr>
          <w:rFonts w:ascii="Arial" w:cs="Arial" w:eastAsia="Arial" w:hAnsi="Arial"/>
          <w:b w:val="1"/>
          <w:bCs w:val="1"/>
          <w:sz w:val="20"/>
          <w:szCs w:val="20"/>
          <w:u w:val="single"/>
        </w:rPr>
      </w:pPr>
      <w:r w:rsidDel="00000000" w:rsidR="00000000" w:rsidRPr="00000000">
        <w:rPr/>
        <w:drawing>
          <wp:inline distB="0" distT="0" distL="0" distR="0">
            <wp:extent cx="6528828" cy="8968759"/>
            <wp:effectExtent b="0" l="0" r="0" t="0"/>
            <wp:docPr id="65236675"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6528828" cy="8968759"/>
                    </a:xfrm>
                    <a:prstGeom prst="rect"/>
                    <a:ln/>
                  </pic:spPr>
                </pic:pic>
              </a:graphicData>
            </a:graphic>
          </wp:inline>
        </w:drawing>
      </w:r>
      <w:r w:rsidDel="00000000" w:rsidR="00000000" w:rsidRPr="00000000">
        <w:rPr>
          <w:rtl w:val="0"/>
        </w:rPr>
      </w:r>
    </w:p>
    <w:p w:rsidR="00000000" w:rsidDel="00000000" w:rsidP="00000000" w:rsidRDefault="00000000" w:rsidRPr="00000000" w14:paraId="00000300">
      <w:pPr>
        <w:spacing w:after="160" w:line="259" w:lineRule="auto"/>
        <w:rPr>
          <w:rFonts w:ascii="Arial" w:cs="Arial" w:eastAsia="Arial" w:hAnsi="Arial"/>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301">
      <w:pP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30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30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304">
      <w:pPr>
        <w:jc w:val="center"/>
        <w:rPr>
          <w:rFonts w:ascii="Arial" w:cs="Arial" w:eastAsia="Arial" w:hAnsi="Arial"/>
          <w:sz w:val="20"/>
          <w:szCs w:val="20"/>
        </w:rPr>
      </w:pPr>
      <w:r w:rsidDel="00000000" w:rsidR="00000000" w:rsidRPr="00000000">
        <w:rPr/>
        <w:drawing>
          <wp:inline distB="0" distT="0" distL="0" distR="0">
            <wp:extent cx="6134442" cy="8850752"/>
            <wp:effectExtent b="6350" l="6350" r="6350" t="6350"/>
            <wp:docPr id="65236677"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6134442" cy="8850752"/>
                    </a:xfrm>
                    <a:prstGeom prst="rect"/>
                    <a:ln w="635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305">
      <w:pPr>
        <w:rPr>
          <w:rFonts w:ascii="Arial" w:cs="Arial" w:eastAsia="Arial" w:hAnsi="Arial"/>
          <w:sz w:val="20"/>
          <w:szCs w:val="20"/>
        </w:rPr>
      </w:pPr>
      <w:r w:rsidDel="00000000" w:rsidR="00000000" w:rsidRPr="00000000">
        <w:rPr/>
        <w:drawing>
          <wp:inline distB="0" distT="0" distL="0" distR="0">
            <wp:extent cx="6650750" cy="8863197"/>
            <wp:effectExtent b="0" l="0" r="0" t="0"/>
            <wp:docPr id="65236676"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6650750" cy="8863197"/>
                    </a:xfrm>
                    <a:prstGeom prst="rect"/>
                    <a:ln/>
                  </pic:spPr>
                </pic:pic>
              </a:graphicData>
            </a:graphic>
          </wp:inline>
        </w:drawing>
      </w:r>
      <w:r w:rsidDel="00000000" w:rsidR="00000000" w:rsidRPr="00000000">
        <w:rPr>
          <w:rtl w:val="0"/>
        </w:rPr>
      </w:r>
    </w:p>
    <w:p w:rsidR="00000000" w:rsidDel="00000000" w:rsidP="00000000" w:rsidRDefault="00000000" w:rsidRPr="00000000" w14:paraId="00000306">
      <w:pPr>
        <w:spacing w:after="160" w:line="259" w:lineRule="auto"/>
        <w:rPr>
          <w:rFonts w:ascii="Arial" w:cs="Arial" w:eastAsia="Arial" w:hAnsi="Arial"/>
          <w:sz w:val="20"/>
          <w:szCs w:val="20"/>
        </w:rPr>
      </w:pPr>
      <w:r w:rsidDel="00000000" w:rsidR="00000000" w:rsidRPr="00000000">
        <w:rPr>
          <w:rtl w:val="0"/>
        </w:rPr>
      </w:r>
    </w:p>
    <w:sectPr>
      <w:headerReference r:id="rId13" w:type="default"/>
      <w:pgSz w:h="16838" w:w="11906" w:orient="portrait"/>
      <w:pgMar w:bottom="851" w:top="122" w:left="1440" w:right="1440" w:header="284" w:footer="545"/>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omic Sans MS"/>
  <w:font w:name="Georgia"/>
  <w:font w:name="Arial"/>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7">
    <w:pPr>
      <w:keepNext w:val="0"/>
      <w:keepLines w:val="0"/>
      <w:pageBreakBefore w:val="0"/>
      <w:widowControl w:val="1"/>
      <w:pBdr>
        <w:top w:space="0" w:sz="0" w:val="nil"/>
        <w:left w:space="0" w:sz="0" w:val="nil"/>
        <w:bottom w:color="ff0000" w:space="1" w:sz="4" w:val="single"/>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21590</wp:posOffset>
          </wp:positionV>
          <wp:extent cx="400050" cy="387350"/>
          <wp:effectExtent b="0" l="0" r="0" t="0"/>
          <wp:wrapSquare wrapText="bothSides" distB="0" distT="0" distL="114300" distR="114300"/>
          <wp:docPr descr="St Martins logo low res" id="65236678" name="image4.jpg"/>
          <a:graphic>
            <a:graphicData uri="http://schemas.openxmlformats.org/drawingml/2006/picture">
              <pic:pic>
                <pic:nvPicPr>
                  <pic:cNvPr descr="St Martins logo low res" id="0" name="image4.jpg"/>
                  <pic:cNvPicPr preferRelativeResize="0"/>
                </pic:nvPicPr>
                <pic:blipFill>
                  <a:blip r:embed="rId1"/>
                  <a:srcRect b="0" l="0" r="0" t="0"/>
                  <a:stretch>
                    <a:fillRect/>
                  </a:stretch>
                </pic:blipFill>
                <pic:spPr>
                  <a:xfrm>
                    <a:off x="0" y="0"/>
                    <a:ext cx="400050" cy="387350"/>
                  </a:xfrm>
                  <a:prstGeom prst="rect"/>
                  <a:ln/>
                </pic:spPr>
              </pic:pic>
            </a:graphicData>
          </a:graphic>
        </wp:anchor>
      </w:drawing>
    </w:r>
  </w:p>
  <w:p w:rsidR="00000000" w:rsidDel="00000000" w:rsidP="00000000" w:rsidRDefault="00000000" w:rsidRPr="00000000" w14:paraId="00000308">
    <w:pPr>
      <w:keepNext w:val="0"/>
      <w:keepLines w:val="0"/>
      <w:pageBreakBefore w:val="0"/>
      <w:widowControl w:val="1"/>
      <w:pBdr>
        <w:top w:space="0" w:sz="0" w:val="nil"/>
        <w:left w:space="0" w:sz="0" w:val="nil"/>
        <w:bottom w:color="ff0000" w:space="1" w:sz="4" w:val="single"/>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0"/>
      </w:rPr>
      <w:t xml:space="preserve">Exam Policy and Contingency Plan (Updated October 2023) </w:t>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bullet"/>
      <w:lvlText w:val="●"/>
      <w:lvlJc w:val="left"/>
      <w:pPr>
        <w:ind w:left="1353" w:hanging="359.9999999999999"/>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1353" w:hanging="359.9999999999999"/>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6"/>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2">
    <w:lvl w:ilvl="0">
      <w:start w:val="1"/>
      <w:numFmt w:val="bullet"/>
      <w:lvlText w:val="●"/>
      <w:lvlJc w:val="left"/>
      <w:pPr>
        <w:ind w:left="1429" w:hanging="360"/>
      </w:pPr>
      <w:rPr>
        <w:rFonts w:ascii="Noto Sans Symbols" w:cs="Noto Sans Symbols" w:eastAsia="Noto Sans Symbols" w:hAnsi="Noto Sans Symbols"/>
      </w:rPr>
    </w:lvl>
    <w:lvl w:ilvl="1">
      <w:start w:val="1"/>
      <w:numFmt w:val="bullet"/>
      <w:lvlText w:val="o"/>
      <w:lvlJc w:val="left"/>
      <w:pPr>
        <w:ind w:left="2149" w:hanging="360"/>
      </w:pPr>
      <w:rPr>
        <w:rFonts w:ascii="Courier New" w:cs="Courier New" w:eastAsia="Courier New" w:hAnsi="Courier New"/>
      </w:rPr>
    </w:lvl>
    <w:lvl w:ilvl="2">
      <w:start w:val="1"/>
      <w:numFmt w:val="bullet"/>
      <w:lvlText w:val="▪"/>
      <w:lvlJc w:val="left"/>
      <w:pPr>
        <w:ind w:left="2869" w:hanging="360"/>
      </w:pPr>
      <w:rPr>
        <w:rFonts w:ascii="Noto Sans Symbols" w:cs="Noto Sans Symbols" w:eastAsia="Noto Sans Symbols" w:hAnsi="Noto Sans Symbols"/>
      </w:rPr>
    </w:lvl>
    <w:lvl w:ilvl="3">
      <w:start w:val="1"/>
      <w:numFmt w:val="bullet"/>
      <w:lvlText w:val="●"/>
      <w:lvlJc w:val="left"/>
      <w:pPr>
        <w:ind w:left="3589" w:hanging="360"/>
      </w:pPr>
      <w:rPr>
        <w:rFonts w:ascii="Noto Sans Symbols" w:cs="Noto Sans Symbols" w:eastAsia="Noto Sans Symbols" w:hAnsi="Noto Sans Symbols"/>
      </w:rPr>
    </w:lvl>
    <w:lvl w:ilvl="4">
      <w:start w:val="1"/>
      <w:numFmt w:val="bullet"/>
      <w:lvlText w:val="o"/>
      <w:lvlJc w:val="left"/>
      <w:pPr>
        <w:ind w:left="4309" w:hanging="360"/>
      </w:pPr>
      <w:rPr>
        <w:rFonts w:ascii="Courier New" w:cs="Courier New" w:eastAsia="Courier New" w:hAnsi="Courier New"/>
      </w:rPr>
    </w:lvl>
    <w:lvl w:ilvl="5">
      <w:start w:val="1"/>
      <w:numFmt w:val="bullet"/>
      <w:lvlText w:val="▪"/>
      <w:lvlJc w:val="left"/>
      <w:pPr>
        <w:ind w:left="5029" w:hanging="360"/>
      </w:pPr>
      <w:rPr>
        <w:rFonts w:ascii="Noto Sans Symbols" w:cs="Noto Sans Symbols" w:eastAsia="Noto Sans Symbols" w:hAnsi="Noto Sans Symbols"/>
      </w:rPr>
    </w:lvl>
    <w:lvl w:ilvl="6">
      <w:start w:val="1"/>
      <w:numFmt w:val="bullet"/>
      <w:lvlText w:val="●"/>
      <w:lvlJc w:val="left"/>
      <w:pPr>
        <w:ind w:left="5749" w:hanging="360"/>
      </w:pPr>
      <w:rPr>
        <w:rFonts w:ascii="Noto Sans Symbols" w:cs="Noto Sans Symbols" w:eastAsia="Noto Sans Symbols" w:hAnsi="Noto Sans Symbols"/>
      </w:rPr>
    </w:lvl>
    <w:lvl w:ilvl="7">
      <w:start w:val="1"/>
      <w:numFmt w:val="bullet"/>
      <w:lvlText w:val="o"/>
      <w:lvlJc w:val="left"/>
      <w:pPr>
        <w:ind w:left="6469" w:hanging="360"/>
      </w:pPr>
      <w:rPr>
        <w:rFonts w:ascii="Courier New" w:cs="Courier New" w:eastAsia="Courier New" w:hAnsi="Courier New"/>
      </w:rPr>
    </w:lvl>
    <w:lvl w:ilvl="8">
      <w:start w:val="1"/>
      <w:numFmt w:val="bullet"/>
      <w:lvlText w:val="▪"/>
      <w:lvlJc w:val="left"/>
      <w:pPr>
        <w:ind w:left="7189" w:hanging="360"/>
      </w:pPr>
      <w:rPr>
        <w:rFonts w:ascii="Noto Sans Symbols" w:cs="Noto Sans Symbols" w:eastAsia="Noto Sans Symbols" w:hAnsi="Noto Sans Symbols"/>
      </w:rPr>
    </w:lvl>
  </w:abstractNum>
  <w:abstractNum w:abstractNumId="23">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5">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6">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jc w:val="center"/>
    </w:pPr>
    <w:rPr>
      <w:rFonts w:ascii="Comic Sans MS" w:cs="Comic Sans MS" w:eastAsia="Comic Sans MS" w:hAnsi="Comic Sans MS"/>
      <w:b w:val="1"/>
      <w:bCs w:val="1"/>
      <w:sz w:val="18"/>
      <w:szCs w:val="18"/>
    </w:rPr>
  </w:style>
  <w:style w:type="paragraph" w:styleId="Heading3">
    <w:name w:val="heading 3"/>
    <w:basedOn w:val="Normal"/>
    <w:next w:val="Normal"/>
    <w:pPr>
      <w:keepNext w:val="1"/>
      <w:keepLines w:val="1"/>
      <w:spacing w:before="40" w:lineRule="auto"/>
    </w:pPr>
    <w:rPr>
      <w:rFonts w:ascii="Calibri" w:cs="Calibri" w:eastAsia="Calibri" w:hAnsi="Calibri"/>
      <w:color w:val="1e4d7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spacing w:before="40" w:lineRule="auto"/>
    </w:pPr>
    <w:rPr>
      <w:rFonts w:ascii="Calibri" w:cs="Calibri" w:eastAsia="Calibri" w:hAnsi="Calibri"/>
      <w:color w:val="2e75b5"/>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pPr>
      <w:spacing w:after="0" w:line="240" w:lineRule="auto"/>
    </w:pPr>
    <w:rPr>
      <w:rFonts w:ascii="Times New Roman" w:cs="Times New Roman" w:eastAsia="Times New Roman" w:hAnsi="Times New Roman"/>
      <w:sz w:val="24"/>
      <w:szCs w:val="24"/>
    </w:rPr>
  </w:style>
  <w:style w:type="paragraph" w:styleId="Heading1">
    <w:name w:val="heading 1"/>
    <w:basedOn w:val="Normal"/>
    <w:next w:val="Normal"/>
    <w:link w:val="Heading1Char"/>
    <w:uiPriority w:val="9"/>
    <w:qFormat w:val="1"/>
    <w:pPr>
      <w:keepNext w:val="1"/>
      <w:keepLines w:val="1"/>
      <w:spacing w:before="240"/>
      <w:outlineLvl w:val="0"/>
    </w:pPr>
    <w:rPr>
      <w:rFonts w:asciiTheme="majorHAnsi" w:cstheme="majorBidi" w:eastAsiaTheme="majorEastAsia" w:hAnsiTheme="majorHAnsi"/>
      <w:color w:val="2e74b5" w:themeColor="accent1" w:themeShade="0000BF"/>
      <w:sz w:val="32"/>
      <w:szCs w:val="32"/>
    </w:rPr>
  </w:style>
  <w:style w:type="paragraph" w:styleId="Heading2">
    <w:name w:val="heading 2"/>
    <w:basedOn w:val="Normal"/>
    <w:next w:val="Normal"/>
    <w:link w:val="Heading2Char"/>
    <w:qFormat w:val="1"/>
    <w:pPr>
      <w:keepNext w:val="1"/>
      <w:jc w:val="center"/>
      <w:outlineLvl w:val="1"/>
    </w:pPr>
    <w:rPr>
      <w:rFonts w:ascii="Comic Sans MS" w:hAnsi="Comic Sans MS"/>
      <w:b w:val="1"/>
      <w:bCs w:val="1"/>
      <w:sz w:val="18"/>
    </w:rPr>
  </w:style>
  <w:style w:type="paragraph" w:styleId="Heading3">
    <w:name w:val="heading 3"/>
    <w:basedOn w:val="Normal"/>
    <w:next w:val="Normal"/>
    <w:link w:val="Heading3Char"/>
    <w:uiPriority w:val="9"/>
    <w:semiHidden w:val="1"/>
    <w:unhideWhenUsed w:val="1"/>
    <w:qFormat w:val="1"/>
    <w:pPr>
      <w:keepNext w:val="1"/>
      <w:keepLines w:val="1"/>
      <w:spacing w:before="40"/>
      <w:outlineLvl w:val="2"/>
    </w:pPr>
    <w:rPr>
      <w:rFonts w:asciiTheme="majorHAnsi" w:cstheme="majorBidi" w:eastAsiaTheme="majorEastAsia" w:hAnsiTheme="majorHAnsi"/>
      <w:color w:val="1f4d78" w:themeColor="accent1" w:themeShade="00007F"/>
    </w:rPr>
  </w:style>
  <w:style w:type="paragraph" w:styleId="Heading5">
    <w:name w:val="heading 5"/>
    <w:basedOn w:val="Normal"/>
    <w:next w:val="Normal"/>
    <w:link w:val="Heading5Char"/>
    <w:uiPriority w:val="9"/>
    <w:semiHidden w:val="1"/>
    <w:unhideWhenUsed w:val="1"/>
    <w:qFormat w:val="1"/>
    <w:pPr>
      <w:keepNext w:val="1"/>
      <w:keepLines w:val="1"/>
      <w:spacing w:before="40"/>
      <w:outlineLvl w:val="4"/>
    </w:pPr>
    <w:rPr>
      <w:rFonts w:asciiTheme="majorHAnsi" w:cstheme="majorBidi" w:eastAsiaTheme="majorEastAsia" w:hAnsiTheme="majorHAnsi"/>
      <w:color w:val="2e74b5" w:themeColor="accent1" w:themeShade="0000B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rPr>
      <w:color w:val="0000ff"/>
      <w:u w:val="single"/>
    </w:rPr>
  </w:style>
  <w:style w:type="table" w:styleId="TableGrid">
    <w:name w:val="Table Grid"/>
    <w:basedOn w:val="TableNormal"/>
    <w:uiPriority w:val="3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2Char" w:customStyle="1">
    <w:name w:val="Heading 2 Char"/>
    <w:basedOn w:val="DefaultParagraphFont"/>
    <w:link w:val="Heading2"/>
    <w:rPr>
      <w:rFonts w:ascii="Comic Sans MS" w:cs="Times New Roman" w:eastAsia="Times New Roman" w:hAnsi="Comic Sans MS"/>
      <w:b w:val="1"/>
      <w:bCs w:val="1"/>
      <w:sz w:val="18"/>
      <w:szCs w:val="24"/>
    </w:rPr>
  </w:style>
  <w:style w:type="paragraph" w:styleId="Header">
    <w:name w:val="header"/>
    <w:basedOn w:val="Normal"/>
    <w:link w:val="HeaderChar"/>
    <w:uiPriority w:val="99"/>
    <w:unhideWhenUsed w:val="1"/>
    <w:pPr>
      <w:tabs>
        <w:tab w:val="center" w:pos="4513"/>
        <w:tab w:val="right" w:pos="9026"/>
      </w:tabs>
    </w:pPr>
  </w:style>
  <w:style w:type="character" w:styleId="HeaderChar" w:customStyle="1">
    <w:name w:val="Header Char"/>
    <w:basedOn w:val="DefaultParagraphFont"/>
    <w:link w:val="Header"/>
    <w:uiPriority w:val="99"/>
    <w:rPr>
      <w:rFonts w:ascii="Times New Roman" w:cs="Times New Roman" w:eastAsia="Times New Roman" w:hAnsi="Times New Roman"/>
      <w:sz w:val="24"/>
      <w:szCs w:val="24"/>
    </w:rPr>
  </w:style>
  <w:style w:type="paragraph" w:styleId="Footer">
    <w:name w:val="footer"/>
    <w:basedOn w:val="Normal"/>
    <w:link w:val="FooterChar"/>
    <w:uiPriority w:val="99"/>
    <w:unhideWhenUsed w:val="1"/>
    <w:pPr>
      <w:tabs>
        <w:tab w:val="center" w:pos="4513"/>
        <w:tab w:val="right" w:pos="9026"/>
      </w:tabs>
    </w:pPr>
  </w:style>
  <w:style w:type="character" w:styleId="FooterChar" w:customStyle="1">
    <w:name w:val="Footer Char"/>
    <w:basedOn w:val="DefaultParagraphFont"/>
    <w:link w:val="Footer"/>
    <w:uiPriority w:val="99"/>
    <w:rPr>
      <w:rFonts w:ascii="Times New Roman" w:cs="Times New Roman" w:eastAsia="Times New Roman" w:hAnsi="Times New Roman"/>
      <w:sz w:val="24"/>
      <w:szCs w:val="24"/>
    </w:rPr>
  </w:style>
  <w:style w:type="paragraph" w:styleId="BalloonText">
    <w:name w:val="Balloon Text"/>
    <w:basedOn w:val="Normal"/>
    <w:link w:val="BalloonTextChar"/>
    <w:uiPriority w:val="99"/>
    <w:semiHidden w:val="1"/>
    <w:unhideWhenUsed w:val="1"/>
    <w:rPr>
      <w:rFonts w:ascii="Tahoma" w:cs="Tahoma" w:hAnsi="Tahoma"/>
      <w:sz w:val="16"/>
      <w:szCs w:val="16"/>
    </w:rPr>
  </w:style>
  <w:style w:type="character" w:styleId="BalloonTextChar" w:customStyle="1">
    <w:name w:val="Balloon Text Char"/>
    <w:basedOn w:val="DefaultParagraphFont"/>
    <w:link w:val="BalloonText"/>
    <w:uiPriority w:val="99"/>
    <w:semiHidden w:val="1"/>
    <w:rPr>
      <w:rFonts w:ascii="Tahoma" w:cs="Tahoma" w:eastAsia="Times New Roman" w:hAnsi="Tahoma"/>
      <w:sz w:val="16"/>
      <w:szCs w:val="16"/>
    </w:rPr>
  </w:style>
  <w:style w:type="paragraph" w:styleId="ListParagraph">
    <w:name w:val="List Paragraph"/>
    <w:basedOn w:val="Normal"/>
    <w:qFormat w:val="1"/>
    <w:pPr>
      <w:ind w:left="720"/>
      <w:contextualSpacing w:val="1"/>
    </w:pPr>
  </w:style>
  <w:style w:type="paragraph" w:styleId="Default" w:customStyle="1">
    <w:name w:val="Default"/>
    <w:pPr>
      <w:autoSpaceDE w:val="0"/>
      <w:autoSpaceDN w:val="0"/>
      <w:adjustRightInd w:val="0"/>
      <w:spacing w:after="0" w:line="240" w:lineRule="auto"/>
    </w:pPr>
    <w:rPr>
      <w:rFonts w:ascii="Tahoma" w:cs="Tahoma" w:hAnsi="Tahoma"/>
      <w:color w:val="000000"/>
      <w:sz w:val="24"/>
      <w:szCs w:val="24"/>
    </w:rPr>
  </w:style>
  <w:style w:type="character" w:styleId="Heading1Char" w:customStyle="1">
    <w:name w:val="Heading 1 Char"/>
    <w:basedOn w:val="DefaultParagraphFont"/>
    <w:link w:val="Heading1"/>
    <w:uiPriority w:val="9"/>
    <w:rPr>
      <w:rFonts w:asciiTheme="majorHAnsi" w:cstheme="majorBidi" w:eastAsiaTheme="majorEastAsia" w:hAnsiTheme="majorHAnsi"/>
      <w:color w:val="2e74b5" w:themeColor="accent1" w:themeShade="0000BF"/>
      <w:sz w:val="32"/>
      <w:szCs w:val="32"/>
    </w:rPr>
  </w:style>
  <w:style w:type="paragraph" w:styleId="NoSpacing">
    <w:name w:val="No Spacing"/>
    <w:uiPriority w:val="1"/>
    <w:qFormat w:val="1"/>
    <w:pPr>
      <w:spacing w:after="0" w:line="240" w:lineRule="auto"/>
    </w:pPr>
    <w:rPr>
      <w:rFonts w:ascii="Times New Roman" w:cs="Times New Roman" w:eastAsia="Times New Roman" w:hAnsi="Times New Roman"/>
      <w:sz w:val="24"/>
      <w:szCs w:val="24"/>
    </w:rPr>
  </w:style>
  <w:style w:type="character" w:styleId="Heading3Char" w:customStyle="1">
    <w:name w:val="Heading 3 Char"/>
    <w:basedOn w:val="DefaultParagraphFont"/>
    <w:link w:val="Heading3"/>
    <w:uiPriority w:val="9"/>
    <w:semiHidden w:val="1"/>
    <w:rPr>
      <w:rFonts w:asciiTheme="majorHAnsi" w:cstheme="majorBidi" w:eastAsiaTheme="majorEastAsia" w:hAnsiTheme="majorHAnsi"/>
      <w:color w:val="1f4d78" w:themeColor="accent1" w:themeShade="00007F"/>
      <w:sz w:val="24"/>
      <w:szCs w:val="24"/>
    </w:rPr>
  </w:style>
  <w:style w:type="table" w:styleId="TableGrid0" w:customStyle="1">
    <w:name w:val="TableGrid"/>
    <w:pPr>
      <w:spacing w:after="0" w:line="240" w:lineRule="auto"/>
    </w:pPr>
    <w:rPr>
      <w:rFonts w:eastAsia="Times New Roman"/>
      <w:lang w:eastAsia="en-GB"/>
    </w:rPr>
    <w:tblPr>
      <w:tblCellMar>
        <w:top w:w="0.0" w:type="dxa"/>
        <w:left w:w="0.0" w:type="dxa"/>
        <w:bottom w:w="0.0" w:type="dxa"/>
        <w:right w:w="0.0" w:type="dxa"/>
      </w:tblCellMar>
    </w:tblPr>
  </w:style>
  <w:style w:type="table" w:styleId="TableGrid1" w:customStyle="1">
    <w:name w:val="TableGrid1"/>
    <w:pPr>
      <w:spacing w:after="0" w:line="240" w:lineRule="auto"/>
    </w:pPr>
    <w:rPr>
      <w:rFonts w:eastAsia="Times New Roman"/>
      <w:lang w:eastAsia="en-GB"/>
    </w:rPr>
    <w:tblPr>
      <w:tblCellMar>
        <w:top w:w="0.0" w:type="dxa"/>
        <w:left w:w="0.0" w:type="dxa"/>
        <w:bottom w:w="0.0" w:type="dxa"/>
        <w:right w:w="0.0" w:type="dxa"/>
      </w:tblCellMar>
    </w:tblPr>
  </w:style>
  <w:style w:type="paragraph" w:styleId="Revision">
    <w:name w:val="Revision"/>
    <w:hidden w:val="1"/>
    <w:uiPriority w:val="99"/>
    <w:semiHidden w:val="1"/>
    <w:pPr>
      <w:spacing w:after="0" w:line="240" w:lineRule="auto"/>
    </w:pPr>
    <w:rPr>
      <w:rFonts w:ascii="Times New Roman" w:cs="Times New Roman" w:eastAsia="Times New Roman" w:hAnsi="Times New Roman"/>
      <w:sz w:val="24"/>
      <w:szCs w:val="24"/>
    </w:rPr>
  </w:style>
  <w:style w:type="character" w:styleId="Heading5Char" w:customStyle="1">
    <w:name w:val="Heading 5 Char"/>
    <w:basedOn w:val="DefaultParagraphFont"/>
    <w:link w:val="Heading5"/>
    <w:uiPriority w:val="9"/>
    <w:semiHidden w:val="1"/>
    <w:rPr>
      <w:rFonts w:asciiTheme="majorHAnsi" w:cstheme="majorBidi" w:eastAsiaTheme="majorEastAsia" w:hAnsiTheme="majorHAnsi"/>
      <w:color w:val="2e74b5" w:themeColor="accent1" w:themeShade="0000BF"/>
      <w:sz w:val="24"/>
      <w:szCs w:val="24"/>
    </w:rPr>
  </w:style>
  <w:style w:type="character" w:styleId="skypepnhmark1" w:customStyle="1">
    <w:name w:val="skype_pnh_mark1"/>
    <w:basedOn w:val="DefaultParagraphFont"/>
    <w:rPr>
      <w:rFonts w:ascii="Verdana" w:hAnsi="Verdana" w:hint="default"/>
      <w:vanish w:val="1"/>
      <w:webHidden w:val="0"/>
      <w:specVanish w:val="0"/>
    </w:rPr>
  </w:style>
  <w:style w:type="character" w:styleId="skypepnhtextspan" w:customStyle="1">
    <w:name w:val="skype_pnh_text_span"/>
    <w:basedOn w:val="DefaultParagraphFont"/>
    <w:rPr>
      <w:rFonts w:ascii="Verdana" w:hAnsi="Verdana" w:hint="default"/>
    </w:rPr>
  </w:style>
  <w:style w:type="character" w:styleId="skypepnhrightspan" w:customStyle="1">
    <w:name w:val="skype_pnh_right_span"/>
    <w:basedOn w:val="DefaultParagraphFont"/>
    <w:rPr>
      <w:rFonts w:ascii="Verdana" w:hAnsi="Verdana" w:hint="default"/>
    </w:rPr>
  </w:style>
  <w:style w:type="character" w:styleId="CommentReference">
    <w:name w:val="annotation reference"/>
    <w:basedOn w:val="DefaultParagraphFont"/>
    <w:uiPriority w:val="99"/>
    <w:semiHidden w:val="1"/>
    <w:unhideWhenUsed w:val="1"/>
    <w:rPr>
      <w:sz w:val="16"/>
      <w:szCs w:val="16"/>
    </w:rPr>
  </w:style>
  <w:style w:type="paragraph" w:styleId="CommentText">
    <w:name w:val="annotation text"/>
    <w:basedOn w:val="Normal"/>
    <w:link w:val="CommentTextChar"/>
    <w:uiPriority w:val="99"/>
    <w:semiHidden w:val="1"/>
    <w:unhideWhenUsed w:val="1"/>
    <w:rPr>
      <w:sz w:val="20"/>
      <w:szCs w:val="20"/>
    </w:rPr>
  </w:style>
  <w:style w:type="character" w:styleId="CommentTextChar" w:customStyle="1">
    <w:name w:val="Comment Text Char"/>
    <w:basedOn w:val="DefaultParagraphFont"/>
    <w:link w:val="CommentText"/>
    <w:uiPriority w:val="99"/>
    <w:semiHidden w:val="1"/>
    <w:rPr>
      <w:rFonts w:ascii="Times New Roman" w:cs="Times New Roman" w:eastAsia="Times New Roman" w:hAnsi="Times New Roman"/>
      <w:sz w:val="20"/>
      <w:szCs w:val="20"/>
    </w:rPr>
  </w:style>
  <w:style w:type="paragraph" w:styleId="CommentSubject">
    <w:name w:val="annotation subject"/>
    <w:basedOn w:val="CommentText"/>
    <w:next w:val="CommentText"/>
    <w:link w:val="CommentSubjectChar"/>
    <w:uiPriority w:val="99"/>
    <w:semiHidden w:val="1"/>
    <w:unhideWhenUsed w:val="1"/>
    <w:rPr>
      <w:b w:val="1"/>
      <w:bCs w:val="1"/>
    </w:rPr>
  </w:style>
  <w:style w:type="character" w:styleId="CommentSubjectChar" w:customStyle="1">
    <w:name w:val="Comment Subject Char"/>
    <w:basedOn w:val="CommentTextChar"/>
    <w:link w:val="CommentSubject"/>
    <w:uiPriority w:val="99"/>
    <w:semiHidden w:val="1"/>
    <w:rPr>
      <w:rFonts w:ascii="Times New Roman" w:cs="Times New Roman" w:eastAsia="Times New Roman" w:hAnsi="Times New Roman"/>
      <w:b w:val="1"/>
      <w:bCs w:val="1"/>
      <w:sz w:val="20"/>
      <w:szCs w:val="20"/>
    </w:rPr>
  </w:style>
  <w:style w:type="paragraph" w:styleId="paragraph" w:customStyle="1">
    <w:name w:val="paragraph"/>
    <w:basedOn w:val="Normal"/>
    <w:rsid w:val="00294B4A"/>
    <w:pPr>
      <w:spacing w:after="100" w:afterAutospacing="1" w:before="100" w:beforeAutospacing="1"/>
    </w:pPr>
    <w:rPr>
      <w:lang w:eastAsia="en-GB"/>
    </w:rPr>
  </w:style>
  <w:style w:type="character" w:styleId="normaltextrun" w:customStyle="1">
    <w:name w:val="normaltextrun"/>
    <w:basedOn w:val="DefaultParagraphFont"/>
    <w:rsid w:val="00294B4A"/>
  </w:style>
  <w:style w:type="character" w:styleId="eop" w:customStyle="1">
    <w:name w:val="eop"/>
    <w:basedOn w:val="DefaultParagraphFont"/>
    <w:rsid w:val="00294B4A"/>
  </w:style>
  <w:style w:type="character" w:styleId="wacimagecontainer" w:customStyle="1">
    <w:name w:val="wacimagecontainer"/>
    <w:basedOn w:val="DefaultParagraphFont"/>
    <w:rsid w:val="00294B4A"/>
  </w:style>
  <w:style w:type="character" w:styleId="tabchar" w:customStyle="1">
    <w:name w:val="tabchar"/>
    <w:basedOn w:val="DefaultParagraphFont"/>
    <w:rsid w:val="00294B4A"/>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2.png"/><Relationship Id="rId13" Type="http://schemas.openxmlformats.org/officeDocument/2006/relationships/header" Target="header1.xm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jcq.org.uk/wp-content/uploads/2023/08/IFC-NE_Assessments_2023_FINAL.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jp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pEMZojIpxl2h2niDth8mVZzBhg==">CgMxLjAyCGguZ2pkZ3hzMgloLjMwajB6bGwyCWguMWZvYjl0ZTIJaC4zem55c2g3MgloLjJldDkycDAyCGgudHlqY3d0OAByITFnZHlDblp2SmVTZ2w0QlEyVlR3OGM3NDctYnNSbTVsRQ==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2023-11-06T12:00:00Z</dcterms:created>
  <dc:creator>Geraint Evans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0x0101007E1F0BF8163A004BBACC959D4F663F47</vt:lpwstr>
  </property>
</Properties>
</file>